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5E14F3" w:rsidRPr="00392D2F" w14:paraId="24B37C7B" w14:textId="77777777" w:rsidTr="006D42D6">
        <w:trPr>
          <w:trHeight w:val="4668"/>
        </w:trPr>
        <w:tc>
          <w:tcPr>
            <w:tcW w:w="6974" w:type="dxa"/>
          </w:tcPr>
          <w:p w14:paraId="4BDFE776" w14:textId="77777777" w:rsidR="001A5363" w:rsidRPr="00D43213" w:rsidRDefault="001A5363" w:rsidP="006D42D6">
            <w:pPr>
              <w:rPr>
                <w:rFonts w:ascii="SassoonPrimaryInfant" w:hAnsi="SassoonPrimaryInfant" w:cstheme="minorHAnsi"/>
                <w:b/>
                <w:bCs/>
                <w:sz w:val="24"/>
                <w:szCs w:val="24"/>
                <w:u w:val="single"/>
              </w:rPr>
            </w:pPr>
            <w:r w:rsidRPr="00D43213">
              <w:rPr>
                <w:rFonts w:ascii="SassoonPrimaryInfant" w:hAnsi="SassoonPrimaryInfant" w:cstheme="minorHAnsi"/>
                <w:noProof/>
                <w:sz w:val="24"/>
                <w:szCs w:val="24"/>
                <w:u w:val="single"/>
              </w:rPr>
              <w:drawing>
                <wp:anchor distT="0" distB="0" distL="114300" distR="114300" simplePos="0" relativeHeight="251659264" behindDoc="1" locked="0" layoutInCell="1" allowOverlap="1" wp14:anchorId="41536EF6" wp14:editId="38D4BB5E">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D43213">
              <w:rPr>
                <w:rFonts w:ascii="SassoonPrimaryInfant" w:hAnsi="SassoonPrimaryInfant" w:cstheme="minorHAnsi"/>
                <w:b/>
                <w:bCs/>
                <w:sz w:val="24"/>
                <w:szCs w:val="24"/>
                <w:u w:val="single"/>
              </w:rPr>
              <w:t>JANVRIN SCHOOL</w:t>
            </w:r>
          </w:p>
          <w:p w14:paraId="67BF76ED" w14:textId="1C54E694" w:rsidR="001A5363" w:rsidRPr="00D43213" w:rsidRDefault="00E471CF" w:rsidP="006D42D6">
            <w:pPr>
              <w:rPr>
                <w:rFonts w:ascii="SassoonPrimaryInfant" w:hAnsi="SassoonPrimaryInfant" w:cstheme="minorHAnsi"/>
                <w:b/>
                <w:bCs/>
                <w:sz w:val="24"/>
                <w:szCs w:val="24"/>
              </w:rPr>
            </w:pPr>
            <w:r w:rsidRPr="00D43213">
              <w:rPr>
                <w:rFonts w:ascii="SassoonPrimaryInfant" w:hAnsi="SassoonPrimaryInfant" w:cstheme="minorHAnsi"/>
                <w:b/>
                <w:bCs/>
                <w:sz w:val="24"/>
                <w:szCs w:val="24"/>
              </w:rPr>
              <w:t>Spring</w:t>
            </w:r>
            <w:r w:rsidR="0016648E" w:rsidRPr="00D43213">
              <w:rPr>
                <w:rFonts w:ascii="SassoonPrimaryInfant" w:hAnsi="SassoonPrimaryInfant" w:cstheme="minorHAnsi"/>
                <w:b/>
                <w:bCs/>
                <w:sz w:val="24"/>
                <w:szCs w:val="24"/>
              </w:rPr>
              <w:t xml:space="preserve"> Term </w:t>
            </w:r>
            <w:r w:rsidR="007D56AF" w:rsidRPr="00D43213">
              <w:rPr>
                <w:rFonts w:ascii="SassoonPrimaryInfant" w:hAnsi="SassoonPrimaryInfant" w:cstheme="minorHAnsi"/>
                <w:b/>
                <w:bCs/>
                <w:sz w:val="24"/>
                <w:szCs w:val="24"/>
              </w:rPr>
              <w:t>2 202</w:t>
            </w:r>
            <w:r w:rsidR="0052431D">
              <w:rPr>
                <w:rFonts w:ascii="SassoonPrimaryInfant" w:hAnsi="SassoonPrimaryInfant" w:cstheme="minorHAnsi"/>
                <w:b/>
                <w:bCs/>
                <w:sz w:val="24"/>
                <w:szCs w:val="24"/>
              </w:rPr>
              <w:t>6</w:t>
            </w:r>
          </w:p>
          <w:p w14:paraId="44A4889F" w14:textId="77777777" w:rsidR="00D929AB" w:rsidRPr="00392D2F" w:rsidRDefault="00D929AB" w:rsidP="006D42D6">
            <w:pPr>
              <w:rPr>
                <w:rFonts w:ascii="SassoonPrimaryInfant" w:hAnsi="SassoonPrimaryInfant" w:cstheme="minorHAnsi"/>
                <w:b/>
                <w:bCs/>
              </w:rPr>
            </w:pPr>
          </w:p>
          <w:p w14:paraId="374252DE" w14:textId="77777777" w:rsidR="001A5363" w:rsidRPr="00392D2F" w:rsidRDefault="001A5363" w:rsidP="006D42D6">
            <w:pPr>
              <w:rPr>
                <w:rFonts w:ascii="SassoonPrimaryInfant" w:hAnsi="SassoonPrimaryInfant" w:cstheme="minorHAnsi"/>
              </w:rPr>
            </w:pPr>
            <w:r w:rsidRPr="00392D2F">
              <w:rPr>
                <w:rFonts w:ascii="SassoonPrimaryInfant" w:hAnsi="SassoonPrimaryInfant" w:cstheme="minorHAnsi"/>
              </w:rPr>
              <w:t>Dear Parents and Carers,</w:t>
            </w:r>
          </w:p>
          <w:p w14:paraId="0671D04A" w14:textId="77777777" w:rsidR="001A5363" w:rsidRPr="00392D2F" w:rsidRDefault="001A5363" w:rsidP="006D42D6">
            <w:pPr>
              <w:rPr>
                <w:rFonts w:ascii="SassoonPrimaryInfant" w:hAnsi="SassoonPrimaryInfant" w:cstheme="minorHAnsi"/>
              </w:rPr>
            </w:pPr>
          </w:p>
          <w:p w14:paraId="78BF1C1F" w14:textId="77777777" w:rsidR="0052431D" w:rsidRPr="0088091E" w:rsidRDefault="0052431D" w:rsidP="0052431D">
            <w:pPr>
              <w:rPr>
                <w:rFonts w:ascii="SassoonPrimaryInfant" w:hAnsi="SassoonPrimaryInfant" w:cstheme="minorHAnsi"/>
              </w:rPr>
            </w:pPr>
            <w:r w:rsidRPr="0088091E">
              <w:rPr>
                <w:rFonts w:ascii="SassoonPrimaryInfant" w:hAnsi="SassoonPrimaryInfant" w:cstheme="minorHAnsi"/>
              </w:rPr>
              <w:t>We have lots to look forward to this term. With the support of an exciting and stimulating curriculum we will be continuing to help the children to work hard to ensure they achieve their full potential.</w:t>
            </w:r>
          </w:p>
          <w:p w14:paraId="56A6D3DC" w14:textId="77777777" w:rsidR="0052431D" w:rsidRPr="0088091E" w:rsidRDefault="0052431D" w:rsidP="0052431D">
            <w:pPr>
              <w:rPr>
                <w:rFonts w:ascii="SassoonPrimaryInfant" w:hAnsi="SassoonPrimaryInfant" w:cstheme="minorHAnsi"/>
                <w:b/>
                <w:bCs/>
              </w:rPr>
            </w:pPr>
          </w:p>
          <w:p w14:paraId="591A8FD6" w14:textId="77777777" w:rsidR="0052431D" w:rsidRDefault="0052431D" w:rsidP="0052431D">
            <w:pPr>
              <w:rPr>
                <w:rFonts w:ascii="SassoonPrimaryInfant" w:hAnsi="SassoonPrimaryInfant" w:cstheme="minorHAnsi"/>
                <w:b/>
                <w:bCs/>
              </w:rPr>
            </w:pPr>
            <w:r w:rsidRPr="00392D2F">
              <w:rPr>
                <w:rFonts w:ascii="SassoonPrimaryInfant" w:hAnsi="SassoonPrimaryInfant" w:cstheme="minorHAnsi"/>
                <w:b/>
                <w:bCs/>
              </w:rPr>
              <w:t>Homework:</w:t>
            </w:r>
          </w:p>
          <w:p w14:paraId="6B0CFAAD" w14:textId="77777777" w:rsidR="0052431D" w:rsidRPr="00392D2F" w:rsidRDefault="0052431D" w:rsidP="0052431D">
            <w:pPr>
              <w:rPr>
                <w:rFonts w:ascii="SassoonPrimaryInfant" w:hAnsi="SassoonPrimaryInfant" w:cstheme="minorHAnsi"/>
                <w:b/>
                <w:bCs/>
              </w:rPr>
            </w:pPr>
          </w:p>
          <w:p w14:paraId="6BF9BB4D" w14:textId="77777777" w:rsidR="0052431D" w:rsidRPr="00B44D28" w:rsidRDefault="0052431D" w:rsidP="0052431D">
            <w:pPr>
              <w:rPr>
                <w:rFonts w:ascii="SassoonPrimaryInfant" w:hAnsi="SassoonPrimaryInfant" w:cstheme="minorHAnsi"/>
                <w:b/>
                <w:bCs/>
              </w:rPr>
            </w:pPr>
            <w:r w:rsidRPr="00B44D28">
              <w:rPr>
                <w:rFonts w:ascii="SassoonPrimaryInfant" w:hAnsi="SassoonPrimaryInfant" w:cstheme="minorHAnsi"/>
                <w:b/>
                <w:bCs/>
                <w:color w:val="FF0000"/>
              </w:rPr>
              <w:t>Must</w:t>
            </w:r>
            <w:r w:rsidRPr="00B44D28">
              <w:rPr>
                <w:rFonts w:ascii="SassoonPrimaryInfant" w:hAnsi="SassoonPrimaryInfant" w:cstheme="minorHAnsi"/>
                <w:b/>
                <w:bCs/>
              </w:rPr>
              <w:t xml:space="preserve">: </w:t>
            </w:r>
          </w:p>
          <w:p w14:paraId="66936DEF" w14:textId="77777777" w:rsidR="0052431D" w:rsidRPr="00B44D28" w:rsidRDefault="0052431D" w:rsidP="0052431D">
            <w:pPr>
              <w:pStyle w:val="NoSpacing"/>
              <w:numPr>
                <w:ilvl w:val="0"/>
                <w:numId w:val="8"/>
              </w:numPr>
              <w:rPr>
                <w:rFonts w:ascii="SassoonPrimaryInfant" w:hAnsi="SassoonPrimaryInfant"/>
                <w:bCs/>
              </w:rPr>
            </w:pPr>
            <w:r w:rsidRPr="00B44D28">
              <w:rPr>
                <w:rFonts w:ascii="SassoonPrimaryInfant" w:hAnsi="SassoonPrimaryInfant"/>
                <w:bCs/>
              </w:rPr>
              <w:t>Read Library book and record in Reading Log for Mondays.</w:t>
            </w:r>
          </w:p>
          <w:p w14:paraId="40ED587E" w14:textId="77777777" w:rsidR="0052431D" w:rsidRPr="00B44D28" w:rsidRDefault="0052431D" w:rsidP="0052431D">
            <w:pPr>
              <w:pStyle w:val="NoSpacing"/>
              <w:numPr>
                <w:ilvl w:val="0"/>
                <w:numId w:val="8"/>
              </w:numPr>
              <w:rPr>
                <w:rFonts w:ascii="SassoonPrimaryInfant" w:hAnsi="SassoonPrimaryInfant"/>
                <w:bCs/>
              </w:rPr>
            </w:pPr>
            <w:r w:rsidRPr="00B44D28">
              <w:rPr>
                <w:rFonts w:ascii="SassoonPrimaryInfant" w:hAnsi="SassoonPrimaryInfant"/>
                <w:bCs/>
              </w:rPr>
              <w:t>Access TTRS independently at least 3 times a week.</w:t>
            </w:r>
          </w:p>
          <w:p w14:paraId="6C68BE7A" w14:textId="77777777" w:rsidR="0052431D" w:rsidRPr="00B44D28" w:rsidRDefault="0052431D" w:rsidP="0052431D">
            <w:pPr>
              <w:pStyle w:val="NoSpacing"/>
              <w:numPr>
                <w:ilvl w:val="0"/>
                <w:numId w:val="8"/>
              </w:numPr>
              <w:rPr>
                <w:rFonts w:ascii="SassoonPrimaryInfant" w:hAnsi="SassoonPrimaryInfant"/>
                <w:bCs/>
              </w:rPr>
            </w:pPr>
            <w:r w:rsidRPr="00B44D28">
              <w:rPr>
                <w:rFonts w:ascii="SassoonPrimaryInfant" w:hAnsi="SassoonPrimaryInfant"/>
                <w:bCs/>
              </w:rPr>
              <w:t>Learn Y5</w:t>
            </w:r>
            <w:r>
              <w:rPr>
                <w:rFonts w:ascii="SassoonPrimaryInfant" w:hAnsi="SassoonPrimaryInfant"/>
                <w:bCs/>
              </w:rPr>
              <w:t xml:space="preserve"> </w:t>
            </w:r>
            <w:r w:rsidRPr="00B44D28">
              <w:rPr>
                <w:rFonts w:ascii="SassoonPrimaryInfant" w:hAnsi="SassoonPrimaryInfant"/>
                <w:bCs/>
              </w:rPr>
              <w:t>&amp;</w:t>
            </w:r>
            <w:r>
              <w:rPr>
                <w:rFonts w:ascii="SassoonPrimaryInfant" w:hAnsi="SassoonPrimaryInfant"/>
                <w:bCs/>
              </w:rPr>
              <w:t xml:space="preserve"> </w:t>
            </w:r>
            <w:proofErr w:type="gramStart"/>
            <w:r w:rsidRPr="00B44D28">
              <w:rPr>
                <w:rFonts w:ascii="SassoonPrimaryInfant" w:hAnsi="SassoonPrimaryInfant"/>
                <w:bCs/>
              </w:rPr>
              <w:t>6 word</w:t>
            </w:r>
            <w:proofErr w:type="gramEnd"/>
            <w:r w:rsidRPr="00B44D28">
              <w:rPr>
                <w:rFonts w:ascii="SassoonPrimaryInfant" w:hAnsi="SassoonPrimaryInfant"/>
                <w:bCs/>
              </w:rPr>
              <w:t xml:space="preserve"> </w:t>
            </w:r>
            <w:r>
              <w:rPr>
                <w:rFonts w:ascii="SassoonPrimaryInfant" w:hAnsi="SassoonPrimaryInfant"/>
                <w:bCs/>
              </w:rPr>
              <w:t>spellings.</w:t>
            </w:r>
          </w:p>
          <w:p w14:paraId="09602CF5" w14:textId="77777777" w:rsidR="0052431D" w:rsidRPr="00B44D28" w:rsidRDefault="0052431D" w:rsidP="0052431D">
            <w:pPr>
              <w:pStyle w:val="NoSpacing"/>
              <w:ind w:left="720"/>
              <w:rPr>
                <w:rFonts w:ascii="SassoonPrimaryInfant" w:hAnsi="SassoonPrimaryInfant"/>
                <w:bCs/>
              </w:rPr>
            </w:pPr>
          </w:p>
          <w:p w14:paraId="49A9765D" w14:textId="77777777" w:rsidR="0052431D" w:rsidRPr="00B44D28" w:rsidRDefault="0052431D" w:rsidP="0052431D">
            <w:pPr>
              <w:rPr>
                <w:rFonts w:ascii="SassoonPrimaryInfant" w:hAnsi="SassoonPrimaryInfant" w:cstheme="minorHAnsi"/>
                <w:b/>
                <w:bCs/>
              </w:rPr>
            </w:pPr>
            <w:r w:rsidRPr="00B44D28">
              <w:rPr>
                <w:rFonts w:ascii="SassoonPrimaryInfant" w:hAnsi="SassoonPrimaryInfant" w:cstheme="minorHAnsi"/>
                <w:b/>
                <w:bCs/>
                <w:color w:val="0070C0"/>
              </w:rPr>
              <w:t>Should</w:t>
            </w:r>
            <w:r w:rsidRPr="00B44D28">
              <w:rPr>
                <w:rFonts w:ascii="SassoonPrimaryInfant" w:hAnsi="SassoonPrimaryInfant" w:cstheme="minorHAnsi"/>
                <w:b/>
                <w:bCs/>
              </w:rPr>
              <w:t>:</w:t>
            </w:r>
          </w:p>
          <w:p w14:paraId="052EB2F1" w14:textId="77777777" w:rsidR="0052431D" w:rsidRPr="00B44D28" w:rsidRDefault="0052431D" w:rsidP="0052431D">
            <w:pPr>
              <w:pStyle w:val="NoSpacing"/>
              <w:numPr>
                <w:ilvl w:val="0"/>
                <w:numId w:val="8"/>
              </w:numPr>
              <w:rPr>
                <w:rFonts w:ascii="SassoonPrimaryInfant" w:hAnsi="SassoonPrimaryInfant"/>
                <w:bCs/>
              </w:rPr>
            </w:pPr>
            <w:r w:rsidRPr="00B44D28">
              <w:rPr>
                <w:rFonts w:ascii="SassoonPrimaryInfant" w:hAnsi="SassoonPrimaryInfant"/>
                <w:bCs/>
              </w:rPr>
              <w:t xml:space="preserve">Access Reading Eggs independently. </w:t>
            </w:r>
          </w:p>
          <w:p w14:paraId="6B938344" w14:textId="77777777" w:rsidR="0052431D" w:rsidRPr="00B44D28" w:rsidRDefault="0052431D" w:rsidP="0052431D">
            <w:pPr>
              <w:pStyle w:val="NoSpacing"/>
              <w:numPr>
                <w:ilvl w:val="0"/>
                <w:numId w:val="8"/>
              </w:numPr>
              <w:rPr>
                <w:rFonts w:ascii="SassoonPrimaryInfant" w:hAnsi="SassoonPrimaryInfant"/>
                <w:bCs/>
              </w:rPr>
            </w:pPr>
            <w:r w:rsidRPr="00B44D28">
              <w:rPr>
                <w:rFonts w:ascii="SassoonPrimaryInfant" w:hAnsi="SassoonPrimaryInfant"/>
                <w:bCs/>
              </w:rPr>
              <w:t xml:space="preserve">Access </w:t>
            </w:r>
            <w:proofErr w:type="spellStart"/>
            <w:r w:rsidRPr="00B44D28">
              <w:rPr>
                <w:rFonts w:ascii="SassoonPrimaryInfant" w:hAnsi="SassoonPrimaryInfant"/>
                <w:bCs/>
              </w:rPr>
              <w:t>Rollama</w:t>
            </w:r>
            <w:proofErr w:type="spellEnd"/>
            <w:r w:rsidRPr="00B44D28">
              <w:rPr>
                <w:rFonts w:ascii="SassoonPrimaryInfant" w:hAnsi="SassoonPrimaryInfant"/>
                <w:bCs/>
              </w:rPr>
              <w:t xml:space="preserve"> independently.</w:t>
            </w:r>
          </w:p>
          <w:p w14:paraId="151FBEFE" w14:textId="77777777" w:rsidR="0052431D" w:rsidRPr="00B44D28" w:rsidRDefault="0052431D" w:rsidP="0052431D">
            <w:pPr>
              <w:pStyle w:val="NoSpacing"/>
              <w:ind w:left="720"/>
              <w:rPr>
                <w:rFonts w:ascii="SassoonPrimaryInfant" w:hAnsi="SassoonPrimaryInfant"/>
                <w:bCs/>
              </w:rPr>
            </w:pPr>
          </w:p>
          <w:p w14:paraId="7DEED057" w14:textId="77777777" w:rsidR="0052431D" w:rsidRPr="00B44D28" w:rsidRDefault="0052431D" w:rsidP="0052431D">
            <w:pPr>
              <w:rPr>
                <w:rFonts w:ascii="SassoonPrimaryInfant" w:hAnsi="SassoonPrimaryInfant" w:cstheme="minorHAnsi"/>
                <w:b/>
                <w:bCs/>
              </w:rPr>
            </w:pPr>
            <w:r w:rsidRPr="00B44D28">
              <w:rPr>
                <w:rFonts w:ascii="SassoonPrimaryInfant" w:hAnsi="SassoonPrimaryInfant" w:cstheme="minorHAnsi"/>
                <w:b/>
                <w:bCs/>
                <w:color w:val="00B050"/>
              </w:rPr>
              <w:t>Could</w:t>
            </w:r>
            <w:r w:rsidRPr="00B44D28">
              <w:rPr>
                <w:rFonts w:ascii="SassoonPrimaryInfant" w:hAnsi="SassoonPrimaryInfant" w:cstheme="minorHAnsi"/>
                <w:b/>
                <w:bCs/>
              </w:rPr>
              <w:t>:</w:t>
            </w:r>
          </w:p>
          <w:p w14:paraId="4DBB910A" w14:textId="77777777" w:rsidR="0052431D" w:rsidRPr="00946ED7" w:rsidRDefault="0052431D" w:rsidP="0052431D">
            <w:pPr>
              <w:pStyle w:val="ListParagraph"/>
              <w:numPr>
                <w:ilvl w:val="0"/>
                <w:numId w:val="10"/>
              </w:numPr>
              <w:rPr>
                <w:rFonts w:ascii="SassoonPrimaryInfant" w:hAnsi="SassoonPrimaryInfant" w:cstheme="minorHAnsi"/>
              </w:rPr>
            </w:pPr>
            <w:r w:rsidRPr="00B44D28">
              <w:rPr>
                <w:rFonts w:ascii="SassoonPrimaryInfant" w:hAnsi="SassoonPrimaryInfant"/>
                <w:bCs/>
              </w:rPr>
              <w:t>Complete 2 projects from the topic list</w:t>
            </w:r>
          </w:p>
          <w:p w14:paraId="2FB81B27" w14:textId="77777777" w:rsidR="0052431D" w:rsidRDefault="0052431D" w:rsidP="0052431D">
            <w:pPr>
              <w:rPr>
                <w:rStyle w:val="Hyperlink"/>
                <w:rFonts w:ascii="SassoonPrimaryInfant" w:hAnsi="SassoonPrimaryInfant" w:cstheme="minorHAnsi"/>
                <w:color w:val="auto"/>
                <w:u w:val="none"/>
              </w:rPr>
            </w:pPr>
          </w:p>
          <w:p w14:paraId="44F67DEF" w14:textId="77777777" w:rsidR="0052431D" w:rsidRPr="00946ED7" w:rsidRDefault="0052431D" w:rsidP="0052431D">
            <w:pPr>
              <w:rPr>
                <w:rStyle w:val="Hyperlink"/>
                <w:rFonts w:ascii="SassoonPrimaryInfant" w:hAnsi="SassoonPrimaryInfant" w:cstheme="minorHAnsi"/>
                <w:color w:val="auto"/>
                <w:u w:val="none"/>
              </w:rPr>
            </w:pPr>
            <w:r>
              <w:rPr>
                <w:rStyle w:val="Hyperlink"/>
                <w:rFonts w:ascii="SassoonPrimaryInfant" w:hAnsi="SassoonPrimaryInfant" w:cstheme="minorHAnsi"/>
                <w:color w:val="auto"/>
                <w:u w:val="none"/>
              </w:rPr>
              <w:t>5H Miss Hampton – j.hampton@janvrin.sch.je</w:t>
            </w:r>
          </w:p>
          <w:p w14:paraId="3F4A20B3" w14:textId="77777777" w:rsidR="0052431D" w:rsidRPr="00B81641" w:rsidRDefault="0052431D" w:rsidP="0052431D">
            <w:pPr>
              <w:rPr>
                <w:rFonts w:ascii="SassoonPrimaryInfant" w:hAnsi="SassoonPrimaryInfant" w:cstheme="minorHAnsi"/>
                <w:lang w:val="fr-FR"/>
              </w:rPr>
            </w:pPr>
            <w:r w:rsidRPr="00B81641">
              <w:rPr>
                <w:rFonts w:ascii="SassoonPrimaryInfant" w:hAnsi="SassoonPrimaryInfant" w:cstheme="minorHAnsi"/>
                <w:lang w:val="fr-FR"/>
              </w:rPr>
              <w:t xml:space="preserve">5LR Miss Le Rossignol – c.lerossignol@janvrin.sch.je </w:t>
            </w:r>
          </w:p>
          <w:p w14:paraId="2510B5FC" w14:textId="77777777" w:rsidR="00D43213" w:rsidRPr="00B81641" w:rsidRDefault="00D43213" w:rsidP="006D42D6">
            <w:pPr>
              <w:rPr>
                <w:rFonts w:ascii="SassoonPrimaryInfant" w:hAnsi="SassoonPrimaryInfant" w:cstheme="minorHAnsi"/>
                <w:b/>
                <w:bCs/>
                <w:lang w:val="fr-FR"/>
              </w:rPr>
            </w:pPr>
          </w:p>
          <w:p w14:paraId="55ADDD34" w14:textId="3FD539F2" w:rsidR="00875C99" w:rsidRPr="00B81641" w:rsidRDefault="00875C99" w:rsidP="006D42D6">
            <w:pPr>
              <w:rPr>
                <w:rFonts w:ascii="SassoonPrimaryInfant" w:hAnsi="SassoonPrimaryInfant" w:cstheme="minorHAnsi"/>
                <w:b/>
                <w:bCs/>
                <w:lang w:val="fr-FR"/>
              </w:rPr>
            </w:pPr>
          </w:p>
        </w:tc>
        <w:tc>
          <w:tcPr>
            <w:tcW w:w="6974" w:type="dxa"/>
          </w:tcPr>
          <w:p w14:paraId="44047E8E" w14:textId="402D8B37" w:rsidR="007D56AF" w:rsidRPr="00D43213" w:rsidRDefault="00B44D28" w:rsidP="006D42D6">
            <w:pPr>
              <w:rPr>
                <w:rFonts w:ascii="SassoonPrimaryInfant" w:hAnsi="SassoonPrimaryInfant" w:cstheme="minorHAnsi"/>
                <w:b/>
                <w:bCs/>
                <w:noProof/>
                <w:sz w:val="28"/>
                <w:szCs w:val="28"/>
                <w:u w:val="single"/>
              </w:rPr>
            </w:pPr>
            <w:r w:rsidRPr="00287905">
              <w:rPr>
                <w:noProof/>
              </w:rPr>
              <w:drawing>
                <wp:anchor distT="0" distB="0" distL="114300" distR="114300" simplePos="0" relativeHeight="251664384" behindDoc="1" locked="0" layoutInCell="1" allowOverlap="1" wp14:anchorId="2EF2E998" wp14:editId="6F58B2CD">
                  <wp:simplePos x="0" y="0"/>
                  <wp:positionH relativeFrom="column">
                    <wp:posOffset>2815590</wp:posOffset>
                  </wp:positionH>
                  <wp:positionV relativeFrom="paragraph">
                    <wp:posOffset>71120</wp:posOffset>
                  </wp:positionV>
                  <wp:extent cx="1456690" cy="1949450"/>
                  <wp:effectExtent l="0" t="0" r="0" b="0"/>
                  <wp:wrapTight wrapText="bothSides">
                    <wp:wrapPolygon edited="0">
                      <wp:start x="0" y="0"/>
                      <wp:lineTo x="0" y="21319"/>
                      <wp:lineTo x="21186" y="21319"/>
                      <wp:lineTo x="21186" y="0"/>
                      <wp:lineTo x="0" y="0"/>
                    </wp:wrapPolygon>
                  </wp:wrapTight>
                  <wp:docPr id="6395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2887"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6690" cy="1949450"/>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Infant" w:hAnsi="SassoonPrimaryInfant" w:cstheme="minorHAnsi"/>
                <w:b/>
                <w:bCs/>
                <w:noProof/>
                <w:sz w:val="28"/>
                <w:szCs w:val="28"/>
                <w:u w:val="single"/>
              </w:rPr>
              <w:t>Beast Creator</w:t>
            </w:r>
          </w:p>
          <w:p w14:paraId="3F27B384" w14:textId="581776D6" w:rsidR="00D43213" w:rsidRPr="00392D2F" w:rsidRDefault="00D43213" w:rsidP="006D42D6">
            <w:pPr>
              <w:rPr>
                <w:rFonts w:ascii="SassoonPrimaryInfant" w:hAnsi="SassoonPrimaryInfant" w:cstheme="minorHAnsi"/>
                <w:b/>
                <w:bCs/>
                <w:noProof/>
                <w:u w:val="single"/>
              </w:rPr>
            </w:pPr>
          </w:p>
          <w:p w14:paraId="05C31B16" w14:textId="0BC691AB"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Topic Overview</w:t>
            </w:r>
          </w:p>
          <w:p w14:paraId="62F6C170" w14:textId="34702607" w:rsidR="00392D2F" w:rsidRPr="00392D2F" w:rsidRDefault="00392D2F" w:rsidP="006D42D6">
            <w:pPr>
              <w:rPr>
                <w:rFonts w:ascii="SassoonPrimaryInfant" w:hAnsi="SassoonPrimaryInfant" w:cstheme="minorHAnsi"/>
                <w:b/>
                <w:bCs/>
              </w:rPr>
            </w:pPr>
          </w:p>
          <w:p w14:paraId="5DCDD3F1" w14:textId="674CA90E" w:rsidR="00F41390" w:rsidRPr="00392D2F" w:rsidRDefault="00F41390" w:rsidP="006D42D6">
            <w:pPr>
              <w:rPr>
                <w:rFonts w:ascii="SassoonPrimaryInfant" w:hAnsi="SassoonPrimaryInfant"/>
                <w:color w:val="303030"/>
                <w:shd w:val="clear" w:color="auto" w:fill="FFFFFF"/>
              </w:rPr>
            </w:pPr>
          </w:p>
          <w:p w14:paraId="7EA0649B" w14:textId="6A994112" w:rsidR="001A5363" w:rsidRDefault="00B44D28" w:rsidP="006D42D6">
            <w:pPr>
              <w:rPr>
                <w:rFonts w:ascii="SassoonPrimaryInfant" w:hAnsi="SassoonPrimaryInfant" w:cstheme="minorHAnsi"/>
              </w:rPr>
            </w:pPr>
            <w:r>
              <w:rPr>
                <w:rFonts w:ascii="SassoonPrimaryInfant" w:hAnsi="SassoonPrimaryInfant" w:cstheme="minorHAnsi"/>
              </w:rPr>
              <w:t>Beast Creator is a topic where the children can fuel their bug curiosity. They will be researching information about a minibeast of their choice and creating bug hotels to house these wriggly creatures. We are hoping to use these in the newly developed Nature Trail.</w:t>
            </w:r>
          </w:p>
          <w:p w14:paraId="6AA2F037" w14:textId="4D86731C" w:rsidR="00D43213" w:rsidRDefault="00D43213" w:rsidP="006D42D6">
            <w:pPr>
              <w:rPr>
                <w:rFonts w:ascii="SassoonPrimaryInfant" w:hAnsi="SassoonPrimaryInfant" w:cstheme="minorHAnsi"/>
              </w:rPr>
            </w:pPr>
          </w:p>
          <w:p w14:paraId="4060C3DE" w14:textId="6DD21C2B" w:rsidR="00D43213" w:rsidRDefault="00D43213" w:rsidP="006D42D6">
            <w:pPr>
              <w:rPr>
                <w:rFonts w:ascii="SassoonPrimaryInfant" w:hAnsi="SassoonPrimaryInfant" w:cstheme="minorHAnsi"/>
              </w:rPr>
            </w:pPr>
          </w:p>
          <w:p w14:paraId="2D90F916" w14:textId="77777777" w:rsidR="00D43213" w:rsidRDefault="00D43213" w:rsidP="006D42D6">
            <w:pPr>
              <w:rPr>
                <w:rFonts w:ascii="SassoonPrimaryInfant" w:hAnsi="SassoonPrimaryInfant" w:cstheme="minorHAnsi"/>
              </w:rPr>
            </w:pPr>
          </w:p>
          <w:p w14:paraId="041E97D5" w14:textId="0604C034" w:rsidR="000E7B1C" w:rsidRPr="00392D2F" w:rsidRDefault="000E7B1C" w:rsidP="006D42D6">
            <w:pPr>
              <w:rPr>
                <w:rFonts w:ascii="SassoonPrimaryInfant" w:hAnsi="SassoonPrimaryInfant" w:cstheme="minorHAnsi"/>
              </w:rPr>
            </w:pPr>
          </w:p>
        </w:tc>
      </w:tr>
      <w:tr w:rsidR="005E14F3" w:rsidRPr="00392D2F" w14:paraId="6BD1ABF9" w14:textId="77777777" w:rsidTr="006D42D6">
        <w:tc>
          <w:tcPr>
            <w:tcW w:w="6974" w:type="dxa"/>
            <w:shd w:val="clear" w:color="auto" w:fill="BFBFBF" w:themeFill="background1" w:themeFillShade="BF"/>
          </w:tcPr>
          <w:p w14:paraId="14BB33B5" w14:textId="77777777" w:rsidR="001A5363" w:rsidRPr="00392D2F" w:rsidRDefault="001A5363" w:rsidP="006D42D6">
            <w:pPr>
              <w:rPr>
                <w:rFonts w:ascii="SassoonPrimaryInfant" w:hAnsi="SassoonPrimaryInfant" w:cstheme="minorHAnsi"/>
              </w:rPr>
            </w:pPr>
            <w:r w:rsidRPr="00392D2F">
              <w:rPr>
                <w:rFonts w:ascii="SassoonPrimaryInfant" w:hAnsi="SassoonPrimaryInfant" w:cstheme="minorHAnsi"/>
                <w:b/>
                <w:bCs/>
              </w:rPr>
              <w:t>Mathematics</w:t>
            </w:r>
          </w:p>
        </w:tc>
        <w:tc>
          <w:tcPr>
            <w:tcW w:w="6974" w:type="dxa"/>
            <w:shd w:val="clear" w:color="auto" w:fill="BFBFBF" w:themeFill="background1" w:themeFillShade="BF"/>
          </w:tcPr>
          <w:p w14:paraId="6CBB62FE" w14:textId="34C3C038"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English</w:t>
            </w:r>
          </w:p>
        </w:tc>
      </w:tr>
      <w:tr w:rsidR="005E14F3" w:rsidRPr="00392D2F" w14:paraId="331345FF" w14:textId="77777777" w:rsidTr="006D42D6">
        <w:trPr>
          <w:trHeight w:val="70"/>
        </w:trPr>
        <w:tc>
          <w:tcPr>
            <w:tcW w:w="6974" w:type="dxa"/>
          </w:tcPr>
          <w:p w14:paraId="65BF597B" w14:textId="2B8E8991" w:rsidR="001A5363" w:rsidRPr="00392D2F" w:rsidRDefault="001A5363" w:rsidP="006D42D6">
            <w:pPr>
              <w:rPr>
                <w:rFonts w:ascii="SassoonPrimaryInfant" w:hAnsi="SassoonPrimaryInfant" w:cstheme="minorHAnsi"/>
              </w:rPr>
            </w:pPr>
            <w:r w:rsidRPr="00392D2F">
              <w:rPr>
                <w:rFonts w:ascii="SassoonPrimaryInfant" w:hAnsi="SassoonPrimaryInfant" w:cstheme="minorHAnsi"/>
              </w:rPr>
              <w:t xml:space="preserve">Our mathematical chapters for this </w:t>
            </w:r>
            <w:r w:rsidR="00B04AD6">
              <w:rPr>
                <w:rFonts w:ascii="SassoonPrimaryInfant" w:hAnsi="SassoonPrimaryInfant" w:cstheme="minorHAnsi"/>
              </w:rPr>
              <w:t xml:space="preserve">half </w:t>
            </w:r>
            <w:r w:rsidRPr="00392D2F">
              <w:rPr>
                <w:rFonts w:ascii="SassoonPrimaryInfant" w:hAnsi="SassoonPrimaryInfant" w:cstheme="minorHAnsi"/>
              </w:rPr>
              <w:t>term are:</w:t>
            </w:r>
          </w:p>
          <w:p w14:paraId="109516DF" w14:textId="77777777" w:rsidR="00EB40A9" w:rsidRPr="00392D2F" w:rsidRDefault="00EB40A9" w:rsidP="006D42D6">
            <w:pPr>
              <w:rPr>
                <w:rFonts w:ascii="SassoonPrimaryInfant" w:hAnsi="SassoonPrimaryInfant" w:cstheme="minorHAnsi"/>
                <w:u w:val="single"/>
              </w:rPr>
            </w:pPr>
          </w:p>
          <w:p w14:paraId="0B3B981F" w14:textId="77777777" w:rsidR="00B44D28" w:rsidRPr="0088091E" w:rsidRDefault="00B44D28" w:rsidP="00B44D28">
            <w:pPr>
              <w:rPr>
                <w:rFonts w:ascii="SassoonPrimaryInfant" w:hAnsi="SassoonPrimaryInfant" w:cstheme="minorHAnsi"/>
                <w:b/>
                <w:bCs/>
              </w:rPr>
            </w:pPr>
            <w:r w:rsidRPr="0088091E">
              <w:rPr>
                <w:rFonts w:ascii="SassoonPrimaryInfant" w:hAnsi="SassoonPrimaryInfant" w:cstheme="minorHAnsi"/>
                <w:b/>
                <w:bCs/>
              </w:rPr>
              <w:t xml:space="preserve">Decimals </w:t>
            </w:r>
          </w:p>
          <w:p w14:paraId="08479097" w14:textId="77777777" w:rsidR="00B44D28" w:rsidRPr="0088091E" w:rsidRDefault="00B44D28" w:rsidP="00B44D28">
            <w:pPr>
              <w:rPr>
                <w:rFonts w:ascii="SassoonPrimaryInfant" w:hAnsi="SassoonPrimaryInfant" w:cstheme="minorHAnsi"/>
                <w:shd w:val="clear" w:color="auto" w:fill="FFFFFF"/>
              </w:rPr>
            </w:pPr>
            <w:r w:rsidRPr="0088091E">
              <w:rPr>
                <w:rFonts w:ascii="SassoonPrimaryInfant" w:hAnsi="SassoonPrimaryInfant" w:cstheme="minorHAnsi"/>
                <w:shd w:val="clear" w:color="auto" w:fill="FFFFFF"/>
              </w:rPr>
              <w:lastRenderedPageBreak/>
              <w:t>In this chapter, pupils explore decimals. To begin this chapter, they learn to read and write decimal numbers. This is followed by comparing decimal numbers to find which is greater and smaller. Pupils then add and subtract decimals before turning decimals into fractions. The chapter ends with pupils rounding decimals to the nearest whole number and decimal position.</w:t>
            </w:r>
          </w:p>
          <w:p w14:paraId="3C82B497" w14:textId="77777777" w:rsidR="00B44D28" w:rsidRPr="0088091E" w:rsidRDefault="00B44D28" w:rsidP="00B44D28">
            <w:pPr>
              <w:rPr>
                <w:rFonts w:ascii="SassoonPrimaryInfant" w:hAnsi="SassoonPrimaryInfant" w:cstheme="minorHAnsi"/>
                <w:b/>
                <w:bCs/>
                <w:shd w:val="clear" w:color="auto" w:fill="FFFFFF"/>
              </w:rPr>
            </w:pPr>
          </w:p>
          <w:p w14:paraId="7D56E67C" w14:textId="77777777" w:rsidR="00B44D28" w:rsidRPr="0088091E" w:rsidRDefault="00B44D28" w:rsidP="00B44D28">
            <w:pPr>
              <w:rPr>
                <w:rFonts w:ascii="SassoonPrimaryInfant" w:hAnsi="SassoonPrimaryInfant" w:cstheme="minorHAnsi"/>
                <w:b/>
                <w:bCs/>
                <w:shd w:val="clear" w:color="auto" w:fill="FFFFFF"/>
              </w:rPr>
            </w:pPr>
            <w:r w:rsidRPr="0088091E">
              <w:rPr>
                <w:rFonts w:ascii="SassoonPrimaryInfant" w:hAnsi="SassoonPrimaryInfant" w:cstheme="minorHAnsi"/>
                <w:b/>
                <w:bCs/>
                <w:shd w:val="clear" w:color="auto" w:fill="FFFFFF"/>
              </w:rPr>
              <w:t xml:space="preserve">Percentages </w:t>
            </w:r>
          </w:p>
          <w:p w14:paraId="09D516E4" w14:textId="77777777" w:rsidR="00B44D28" w:rsidRPr="0088091E" w:rsidRDefault="00B44D28" w:rsidP="00B44D28">
            <w:pPr>
              <w:rPr>
                <w:rFonts w:ascii="SassoonPrimaryInfant" w:hAnsi="SassoonPrimaryInfant" w:cstheme="minorHAnsi"/>
                <w:shd w:val="clear" w:color="auto" w:fill="FFFFFF"/>
              </w:rPr>
            </w:pPr>
            <w:r w:rsidRPr="0088091E">
              <w:rPr>
                <w:rFonts w:ascii="SassoonPrimaryInfant" w:hAnsi="SassoonPrimaryInfant" w:cstheme="minorHAnsi"/>
                <w:shd w:val="clear" w:color="auto" w:fill="FFFFFF"/>
              </w:rPr>
              <w:t>This chapter covers the expectations in Year 5 for percentage. It begins with comparing quantities and exposing percentage as an amount out of 100. The chapter finishes by having pupils convert fractions to hundredths, both by expanding fractions and by simplifying them.</w:t>
            </w:r>
          </w:p>
          <w:p w14:paraId="4EDBD569" w14:textId="77777777" w:rsidR="00B44D28" w:rsidRPr="0088091E" w:rsidRDefault="00B44D28" w:rsidP="00B44D28">
            <w:pPr>
              <w:rPr>
                <w:rFonts w:ascii="SassoonPrimaryInfant" w:hAnsi="SassoonPrimaryInfant" w:cstheme="minorHAnsi"/>
                <w:b/>
                <w:bCs/>
              </w:rPr>
            </w:pPr>
          </w:p>
          <w:p w14:paraId="6296F9E7" w14:textId="77777777" w:rsidR="00B44D28" w:rsidRPr="0002031A" w:rsidRDefault="00B44D28" w:rsidP="00B44D28">
            <w:pPr>
              <w:rPr>
                <w:rFonts w:ascii="SassoonPrimaryInfant" w:hAnsi="SassoonPrimaryInfant" w:cstheme="minorHAnsi"/>
                <w:b/>
                <w:bCs/>
              </w:rPr>
            </w:pPr>
            <w:r w:rsidRPr="0002031A">
              <w:rPr>
                <w:rFonts w:ascii="SassoonPrimaryInfant" w:hAnsi="SassoonPrimaryInfant" w:cstheme="minorHAnsi"/>
                <w:b/>
                <w:bCs/>
              </w:rPr>
              <w:t>Geometry</w:t>
            </w:r>
          </w:p>
          <w:p w14:paraId="54FE0E2D" w14:textId="77777777" w:rsidR="00B44D28" w:rsidRPr="0088091E" w:rsidRDefault="00B44D28" w:rsidP="00B44D28">
            <w:pPr>
              <w:pStyle w:val="richtextoutputparagraph-sc-145m8hq-3"/>
              <w:shd w:val="clear" w:color="auto" w:fill="FFFFFF"/>
              <w:spacing w:before="0" w:beforeAutospacing="0" w:after="300" w:afterAutospacing="0"/>
              <w:textAlignment w:val="baseline"/>
              <w:rPr>
                <w:rFonts w:ascii="SassoonPrimaryInfant" w:hAnsi="SassoonPrimaryInfant" w:cstheme="minorHAnsi"/>
                <w:color w:val="000000"/>
                <w:sz w:val="22"/>
                <w:szCs w:val="22"/>
              </w:rPr>
            </w:pPr>
            <w:r w:rsidRPr="0088091E">
              <w:rPr>
                <w:rFonts w:ascii="SassoonPrimaryInfant" w:hAnsi="SassoonPrimaryInfant" w:cstheme="minorHAnsi"/>
                <w:color w:val="000000"/>
                <w:sz w:val="22"/>
                <w:szCs w:val="22"/>
              </w:rPr>
              <w:t>This is the final chapter on geometry in Year 5. It explores angles: measuring angles, the investigation of angles on a line/point and drawing angles, before moving onto using angles as a descriptor for common shapes. The chapter ends with pupils solving problems involving angles and investigating angles inside regular polygons.</w:t>
            </w:r>
          </w:p>
          <w:p w14:paraId="61E6448B" w14:textId="240A6A40" w:rsidR="00134C0C" w:rsidRPr="00134C0C" w:rsidRDefault="00134C0C" w:rsidP="00134C0C">
            <w:pPr>
              <w:pStyle w:val="ListParagraph"/>
              <w:rPr>
                <w:rFonts w:ascii="SassoonPrimaryInfant" w:hAnsi="SassoonPrimaryInfant" w:cstheme="minorHAnsi"/>
              </w:rPr>
            </w:pPr>
          </w:p>
        </w:tc>
        <w:tc>
          <w:tcPr>
            <w:tcW w:w="6974" w:type="dxa"/>
          </w:tcPr>
          <w:p w14:paraId="43199655" w14:textId="3DFCDC49" w:rsidR="007E2F25"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lastRenderedPageBreak/>
              <w:t>Class Reader</w:t>
            </w:r>
            <w:r w:rsidR="007E2F25" w:rsidRPr="00392D2F">
              <w:rPr>
                <w:rFonts w:ascii="SassoonPrimaryInfant" w:hAnsi="SassoonPrimaryInfant" w:cstheme="minorHAnsi"/>
                <w:b/>
                <w:bCs/>
              </w:rPr>
              <w:t xml:space="preserve">: </w:t>
            </w:r>
          </w:p>
          <w:p w14:paraId="3C6F1D59" w14:textId="077CBA86" w:rsidR="007E2F25" w:rsidRPr="00392D2F" w:rsidRDefault="00B44D28" w:rsidP="006D42D6">
            <w:pPr>
              <w:rPr>
                <w:rFonts w:ascii="SassoonPrimaryInfant" w:hAnsi="SassoonPrimaryInfant" w:cstheme="minorHAnsi"/>
              </w:rPr>
            </w:pPr>
            <w:r>
              <w:rPr>
                <w:rFonts w:ascii="SassoonPrimaryInfant" w:hAnsi="SassoonPrimaryInfant" w:cstheme="minorHAnsi"/>
              </w:rPr>
              <w:t xml:space="preserve">Alone on a Wide </w:t>
            </w:r>
            <w:proofErr w:type="spellStart"/>
            <w:r>
              <w:rPr>
                <w:rFonts w:ascii="SassoonPrimaryInfant" w:hAnsi="SassoonPrimaryInfant" w:cstheme="minorHAnsi"/>
              </w:rPr>
              <w:t>Wide</w:t>
            </w:r>
            <w:proofErr w:type="spellEnd"/>
            <w:r>
              <w:rPr>
                <w:rFonts w:ascii="SassoonPrimaryInfant" w:hAnsi="SassoonPrimaryInfant" w:cstheme="minorHAnsi"/>
              </w:rPr>
              <w:t xml:space="preserve"> Sea</w:t>
            </w:r>
            <w:r w:rsidR="00E471CF" w:rsidRPr="00392D2F">
              <w:rPr>
                <w:rFonts w:ascii="SassoonPrimaryInfant" w:hAnsi="SassoonPrimaryInfant" w:cstheme="minorHAnsi"/>
              </w:rPr>
              <w:t xml:space="preserve"> by </w:t>
            </w:r>
            <w:r>
              <w:rPr>
                <w:rFonts w:ascii="SassoonPrimaryInfant" w:hAnsi="SassoonPrimaryInfant" w:cstheme="minorHAnsi"/>
              </w:rPr>
              <w:t>Michael Morpurgo</w:t>
            </w:r>
          </w:p>
          <w:p w14:paraId="0B0E11E8" w14:textId="5F78B5DF" w:rsidR="001A5363" w:rsidRDefault="001A5363" w:rsidP="006D42D6">
            <w:pPr>
              <w:rPr>
                <w:rFonts w:ascii="SassoonPrimaryInfant" w:hAnsi="SassoonPrimaryInfant" w:cstheme="minorHAnsi"/>
                <w:b/>
                <w:bCs/>
              </w:rPr>
            </w:pPr>
          </w:p>
          <w:p w14:paraId="51206241" w14:textId="77777777" w:rsidR="00D43213" w:rsidRPr="00392D2F" w:rsidRDefault="00D43213" w:rsidP="006D42D6">
            <w:pPr>
              <w:rPr>
                <w:rFonts w:ascii="SassoonPrimaryInfant" w:hAnsi="SassoonPrimaryInfant" w:cstheme="minorHAnsi"/>
                <w:b/>
                <w:bCs/>
              </w:rPr>
            </w:pPr>
          </w:p>
          <w:p w14:paraId="35D19FE3" w14:textId="08EAFBC6" w:rsidR="001A5363" w:rsidRPr="00392D2F" w:rsidRDefault="004226E1" w:rsidP="006D42D6">
            <w:pPr>
              <w:rPr>
                <w:rFonts w:ascii="SassoonPrimaryInfant" w:hAnsi="SassoonPrimaryInfant" w:cstheme="minorHAnsi"/>
                <w:b/>
                <w:bCs/>
              </w:rPr>
            </w:pPr>
            <w:r w:rsidRPr="00392D2F">
              <w:rPr>
                <w:rFonts w:ascii="SassoonPrimaryInfant" w:hAnsi="SassoonPrimaryInfant" w:cstheme="minorHAnsi"/>
                <w:b/>
                <w:bCs/>
              </w:rPr>
              <w:lastRenderedPageBreak/>
              <w:t>Writing focuses</w:t>
            </w:r>
            <w:r w:rsidR="001A5363" w:rsidRPr="00392D2F">
              <w:rPr>
                <w:rFonts w:ascii="SassoonPrimaryInfant" w:hAnsi="SassoonPrimaryInfant" w:cstheme="minorHAnsi"/>
                <w:b/>
                <w:bCs/>
              </w:rPr>
              <w:t xml:space="preserve"> to be covered this half term:</w:t>
            </w:r>
          </w:p>
          <w:p w14:paraId="64D42A10" w14:textId="3F67AA74" w:rsidR="007E2F25" w:rsidRDefault="0052431D" w:rsidP="0052431D">
            <w:pPr>
              <w:pStyle w:val="ListParagraph"/>
              <w:numPr>
                <w:ilvl w:val="0"/>
                <w:numId w:val="10"/>
              </w:numPr>
              <w:rPr>
                <w:rFonts w:ascii="SassoonPrimaryInfant" w:hAnsi="SassoonPrimaryInfant" w:cstheme="minorHAnsi"/>
              </w:rPr>
            </w:pPr>
            <w:r>
              <w:rPr>
                <w:rFonts w:ascii="SassoonPrimaryInfant" w:hAnsi="SassoonPrimaryInfant" w:cstheme="minorHAnsi"/>
              </w:rPr>
              <w:t xml:space="preserve">Acrostic Poem </w:t>
            </w:r>
          </w:p>
          <w:p w14:paraId="162D1682" w14:textId="5D0D52F2" w:rsidR="0052431D" w:rsidRPr="0052431D" w:rsidRDefault="0052431D" w:rsidP="0052431D">
            <w:pPr>
              <w:pStyle w:val="ListParagraph"/>
              <w:numPr>
                <w:ilvl w:val="0"/>
                <w:numId w:val="10"/>
              </w:numPr>
              <w:rPr>
                <w:rFonts w:ascii="SassoonPrimaryInfant" w:hAnsi="SassoonPrimaryInfant" w:cstheme="minorHAnsi"/>
              </w:rPr>
            </w:pPr>
            <w:r>
              <w:rPr>
                <w:rFonts w:ascii="SassoonPrimaryInfant" w:hAnsi="SassoonPrimaryInfant" w:cstheme="minorHAnsi"/>
              </w:rPr>
              <w:t>Descriptive Non-Fiction</w:t>
            </w:r>
          </w:p>
          <w:p w14:paraId="33C02AB7" w14:textId="77777777" w:rsidR="0052431D" w:rsidRPr="0052431D" w:rsidRDefault="0052431D" w:rsidP="0052431D">
            <w:pPr>
              <w:rPr>
                <w:rFonts w:ascii="SassoonPrimaryInfant" w:hAnsi="SassoonPrimaryInfant" w:cstheme="minorHAnsi"/>
              </w:rPr>
            </w:pPr>
          </w:p>
          <w:p w14:paraId="3FC2C513" w14:textId="01B5202F"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 xml:space="preserve">Spelling, </w:t>
            </w:r>
            <w:r w:rsidR="00F47E48" w:rsidRPr="00392D2F">
              <w:rPr>
                <w:rFonts w:ascii="SassoonPrimaryInfant" w:hAnsi="SassoonPrimaryInfant" w:cstheme="minorHAnsi"/>
                <w:b/>
                <w:bCs/>
              </w:rPr>
              <w:t>punctuation,</w:t>
            </w:r>
            <w:r w:rsidRPr="00392D2F">
              <w:rPr>
                <w:rFonts w:ascii="SassoonPrimaryInfant" w:hAnsi="SassoonPrimaryInfant" w:cstheme="minorHAnsi"/>
                <w:b/>
                <w:bCs/>
              </w:rPr>
              <w:t xml:space="preserve"> and grammar (</w:t>
            </w:r>
            <w:proofErr w:type="spellStart"/>
            <w:r w:rsidRPr="00392D2F">
              <w:rPr>
                <w:rFonts w:ascii="SassoonPrimaryInfant" w:hAnsi="SassoonPrimaryInfant" w:cstheme="minorHAnsi"/>
                <w:b/>
                <w:bCs/>
              </w:rPr>
              <w:t>SPaG</w:t>
            </w:r>
            <w:proofErr w:type="spellEnd"/>
            <w:r w:rsidRPr="00392D2F">
              <w:rPr>
                <w:rFonts w:ascii="SassoonPrimaryInfant" w:hAnsi="SassoonPrimaryInfant" w:cstheme="minorHAnsi"/>
                <w:b/>
                <w:bCs/>
              </w:rPr>
              <w:t>) skills covered this half term:</w:t>
            </w:r>
          </w:p>
          <w:p w14:paraId="38235925" w14:textId="77777777" w:rsidR="00EE0D98" w:rsidRPr="00EE0D98" w:rsidRDefault="00EE0D98" w:rsidP="00EE0D98">
            <w:pPr>
              <w:pStyle w:val="ListParagraph"/>
              <w:numPr>
                <w:ilvl w:val="0"/>
                <w:numId w:val="4"/>
              </w:numPr>
              <w:rPr>
                <w:rFonts w:ascii="SassoonPrimaryInfant" w:hAnsi="SassoonPrimaryInfant" w:cstheme="minorHAnsi"/>
              </w:rPr>
            </w:pPr>
            <w:r w:rsidRPr="00EE0D98">
              <w:rPr>
                <w:rFonts w:ascii="SassoonPrimaryInfant" w:hAnsi="SassoonPrimaryInfant" w:cstheme="minorHAnsi"/>
              </w:rPr>
              <w:t xml:space="preserve">Selecting appropriate grammar and vocabulary. </w:t>
            </w:r>
          </w:p>
          <w:p w14:paraId="3F1FB988" w14:textId="77777777" w:rsidR="00EE0D98" w:rsidRPr="00EE0D98" w:rsidRDefault="00EE0D98" w:rsidP="00EE0D98">
            <w:pPr>
              <w:pStyle w:val="ListParagraph"/>
              <w:numPr>
                <w:ilvl w:val="0"/>
                <w:numId w:val="4"/>
              </w:numPr>
              <w:rPr>
                <w:rFonts w:ascii="SassoonPrimaryInfant" w:hAnsi="SassoonPrimaryInfant" w:cstheme="minorHAnsi"/>
              </w:rPr>
            </w:pPr>
            <w:r w:rsidRPr="00EE0D98">
              <w:rPr>
                <w:rFonts w:ascii="SassoonPrimaryInfant" w:hAnsi="SassoonPrimaryInfant" w:cstheme="minorHAnsi"/>
              </w:rPr>
              <w:t xml:space="preserve">Noting and developing ideas.   </w:t>
            </w:r>
          </w:p>
          <w:p w14:paraId="3F1D6F1F" w14:textId="77777777" w:rsidR="00EE0D98" w:rsidRPr="00EE0D98" w:rsidRDefault="00EE0D98" w:rsidP="00EE0D98">
            <w:pPr>
              <w:pStyle w:val="ListParagraph"/>
              <w:numPr>
                <w:ilvl w:val="0"/>
                <w:numId w:val="4"/>
              </w:numPr>
              <w:rPr>
                <w:rFonts w:ascii="SassoonPrimaryInfant" w:hAnsi="SassoonPrimaryInfant" w:cstheme="minorHAnsi"/>
              </w:rPr>
            </w:pPr>
            <w:r w:rsidRPr="00EE0D98">
              <w:rPr>
                <w:rFonts w:ascii="SassoonPrimaryInfant" w:hAnsi="SassoonPrimaryInfant" w:cstheme="minorHAnsi"/>
              </w:rPr>
              <w:t xml:space="preserve">Using figurative language.  </w:t>
            </w:r>
          </w:p>
          <w:p w14:paraId="3CC29167" w14:textId="77777777" w:rsidR="00134C0C" w:rsidRDefault="00EE0D98" w:rsidP="00445738">
            <w:pPr>
              <w:pStyle w:val="ListParagraph"/>
              <w:numPr>
                <w:ilvl w:val="0"/>
                <w:numId w:val="4"/>
              </w:numPr>
              <w:rPr>
                <w:rFonts w:ascii="SassoonPrimaryInfant" w:hAnsi="SassoonPrimaryInfant" w:cstheme="minorHAnsi"/>
              </w:rPr>
            </w:pPr>
            <w:r>
              <w:rPr>
                <w:rFonts w:ascii="SassoonPrimaryInfant" w:hAnsi="SassoonPrimaryInfant" w:cstheme="minorHAnsi"/>
              </w:rPr>
              <w:t>D</w:t>
            </w:r>
            <w:r w:rsidRPr="00EE0D98">
              <w:rPr>
                <w:rFonts w:ascii="SassoonPrimaryInfant" w:hAnsi="SassoonPrimaryInfant" w:cstheme="minorHAnsi"/>
              </w:rPr>
              <w:t>iscuss</w:t>
            </w:r>
            <w:r>
              <w:rPr>
                <w:rFonts w:ascii="SassoonPrimaryInfant" w:hAnsi="SassoonPrimaryInfant" w:cstheme="minorHAnsi"/>
              </w:rPr>
              <w:t>ing</w:t>
            </w:r>
            <w:r w:rsidRPr="00EE0D98">
              <w:rPr>
                <w:rFonts w:ascii="SassoonPrimaryInfant" w:hAnsi="SassoonPrimaryInfant" w:cstheme="minorHAnsi"/>
              </w:rPr>
              <w:t xml:space="preserve"> and evaluat</w:t>
            </w:r>
            <w:r>
              <w:rPr>
                <w:rFonts w:ascii="SassoonPrimaryInfant" w:hAnsi="SassoonPrimaryInfant" w:cstheme="minorHAnsi"/>
              </w:rPr>
              <w:t>ing</w:t>
            </w:r>
            <w:r w:rsidRPr="00EE0D98">
              <w:rPr>
                <w:rFonts w:ascii="SassoonPrimaryInfant" w:hAnsi="SassoonPrimaryInfant" w:cstheme="minorHAnsi"/>
              </w:rPr>
              <w:t xml:space="preserve"> how authors use structure and language</w:t>
            </w:r>
            <w:r>
              <w:rPr>
                <w:rFonts w:ascii="SassoonPrimaryInfant" w:hAnsi="SassoonPrimaryInfant" w:cstheme="minorHAnsi"/>
              </w:rPr>
              <w:t>.</w:t>
            </w:r>
          </w:p>
          <w:p w14:paraId="6C55CFD6" w14:textId="7F005CD8" w:rsidR="00EE0D98" w:rsidRPr="00445738" w:rsidRDefault="00EE0D98" w:rsidP="00445738">
            <w:pPr>
              <w:pStyle w:val="ListParagraph"/>
              <w:numPr>
                <w:ilvl w:val="0"/>
                <w:numId w:val="4"/>
              </w:numPr>
              <w:rPr>
                <w:rFonts w:ascii="SassoonPrimaryInfant" w:hAnsi="SassoonPrimaryInfant" w:cstheme="minorHAnsi"/>
              </w:rPr>
            </w:pPr>
            <w:r>
              <w:rPr>
                <w:rFonts w:ascii="SassoonPrimaryInfant" w:hAnsi="SassoonPrimaryInfant" w:cstheme="minorHAnsi"/>
              </w:rPr>
              <w:t xml:space="preserve">Using relative clauses. </w:t>
            </w:r>
            <w:r w:rsidR="008E6777">
              <w:rPr>
                <w:rFonts w:ascii="SassoonPrimaryInfant" w:hAnsi="SassoonPrimaryInfant" w:cstheme="minorHAnsi"/>
              </w:rPr>
              <w:t xml:space="preserve"> </w:t>
            </w:r>
          </w:p>
        </w:tc>
      </w:tr>
      <w:tr w:rsidR="005E14F3" w:rsidRPr="00392D2F" w14:paraId="2B53710F" w14:textId="77777777" w:rsidTr="006D42D6">
        <w:tc>
          <w:tcPr>
            <w:tcW w:w="6974" w:type="dxa"/>
            <w:shd w:val="clear" w:color="auto" w:fill="BFBFBF" w:themeFill="background1" w:themeFillShade="BF"/>
          </w:tcPr>
          <w:p w14:paraId="057107DB" w14:textId="77777777"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lastRenderedPageBreak/>
              <w:t>P.S.</w:t>
            </w:r>
            <w:proofErr w:type="gramStart"/>
            <w:r w:rsidRPr="00392D2F">
              <w:rPr>
                <w:rFonts w:ascii="SassoonPrimaryInfant" w:hAnsi="SassoonPrimaryInfant" w:cstheme="minorHAnsi"/>
                <w:b/>
                <w:bCs/>
              </w:rPr>
              <w:t>H.E</w:t>
            </w:r>
            <w:proofErr w:type="gramEnd"/>
          </w:p>
        </w:tc>
        <w:tc>
          <w:tcPr>
            <w:tcW w:w="6974" w:type="dxa"/>
            <w:shd w:val="clear" w:color="auto" w:fill="BFBFBF" w:themeFill="background1" w:themeFillShade="BF"/>
          </w:tcPr>
          <w:p w14:paraId="5C470338" w14:textId="77777777"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Science</w:t>
            </w:r>
          </w:p>
        </w:tc>
      </w:tr>
      <w:tr w:rsidR="005E14F3" w:rsidRPr="00392D2F" w14:paraId="35F43BFB" w14:textId="77777777" w:rsidTr="007E2F25">
        <w:trPr>
          <w:trHeight w:val="147"/>
        </w:trPr>
        <w:tc>
          <w:tcPr>
            <w:tcW w:w="6974" w:type="dxa"/>
          </w:tcPr>
          <w:p w14:paraId="27407346" w14:textId="77777777" w:rsidR="00B81641" w:rsidRPr="00B81641" w:rsidRDefault="00B81641" w:rsidP="00B81641">
            <w:pPr>
              <w:rPr>
                <w:rFonts w:ascii="SassoonPrimaryInfant" w:hAnsi="SassoonPrimaryInfant" w:cstheme="minorHAnsi"/>
              </w:rPr>
            </w:pPr>
            <w:r w:rsidRPr="00B81641">
              <w:rPr>
                <w:rFonts w:ascii="SassoonPrimaryInfant" w:hAnsi="SassoonPrimaryInfant" w:cstheme="minorHAnsi"/>
              </w:rPr>
              <w:t>In Year 5, pupils will explore future aspirations and the world of work. They will identify jobs they may be interested in and learn about the role ambition and goal-setting can play in achieving a future career. Children will discuss why people choose certain careers and consider the different influences on career choices, such as interests, skills, family and society.</w:t>
            </w:r>
          </w:p>
          <w:p w14:paraId="6E92FAFA" w14:textId="77777777" w:rsidR="00B81641" w:rsidRPr="00B81641" w:rsidRDefault="00B81641" w:rsidP="00B81641">
            <w:pPr>
              <w:rPr>
                <w:rFonts w:ascii="SassoonPrimaryInfant" w:hAnsi="SassoonPrimaryInfant" w:cstheme="minorHAnsi"/>
              </w:rPr>
            </w:pPr>
            <w:r w:rsidRPr="00B81641">
              <w:rPr>
                <w:rFonts w:ascii="SassoonPrimaryInfant" w:hAnsi="SassoonPrimaryInfant" w:cstheme="minorHAnsi"/>
              </w:rPr>
              <w:t xml:space="preserve">Pupils will also learn about stereotyping in the workplace, its impact, and how stereotypes can be challenged to promote fairness and equality. Alongside this learning, children will take part in our half-termly </w:t>
            </w:r>
            <w:r w:rsidRPr="00B81641">
              <w:rPr>
                <w:rFonts w:ascii="SassoonPrimaryInfant" w:hAnsi="SassoonPrimaryInfant" w:cstheme="minorHAnsi"/>
                <w:i/>
                <w:iCs/>
              </w:rPr>
              <w:t>No Outsiders</w:t>
            </w:r>
            <w:r w:rsidRPr="00B81641">
              <w:rPr>
                <w:rFonts w:ascii="SassoonPrimaryInfant" w:hAnsi="SassoonPrimaryInfant" w:cstheme="minorHAnsi"/>
              </w:rPr>
              <w:t xml:space="preserve"> sessions, which support inclusion, respect and celebrating difference.</w:t>
            </w:r>
          </w:p>
          <w:p w14:paraId="2BC1A32A" w14:textId="196BA65A" w:rsidR="00213DE7" w:rsidRPr="00392D2F" w:rsidRDefault="00213DE7" w:rsidP="006D42D6">
            <w:pPr>
              <w:rPr>
                <w:rFonts w:ascii="SassoonPrimaryInfant" w:hAnsi="SassoonPrimaryInfant" w:cstheme="minorHAnsi"/>
              </w:rPr>
            </w:pPr>
          </w:p>
        </w:tc>
        <w:tc>
          <w:tcPr>
            <w:tcW w:w="6974" w:type="dxa"/>
          </w:tcPr>
          <w:p w14:paraId="6CE6FE25" w14:textId="77777777" w:rsidR="007E05CA" w:rsidRPr="007E05CA" w:rsidRDefault="007E05CA" w:rsidP="007E05CA">
            <w:pPr>
              <w:textAlignment w:val="top"/>
              <w:rPr>
                <w:rFonts w:ascii="SassoonPrimaryInfant" w:eastAsia="Times New Roman" w:hAnsi="SassoonPrimaryInfant" w:cstheme="minorHAnsi"/>
                <w:lang w:eastAsia="en-GB"/>
              </w:rPr>
            </w:pPr>
            <w:r w:rsidRPr="007E05CA">
              <w:rPr>
                <w:rFonts w:ascii="SassoonPrimaryInfant" w:eastAsia="Times New Roman" w:hAnsi="SassoonPrimaryInfant" w:cstheme="minorHAnsi"/>
                <w:lang w:eastAsia="en-GB"/>
              </w:rPr>
              <w:t xml:space="preserve">This term in Year 5 Science, we will be learning about </w:t>
            </w:r>
            <w:r w:rsidRPr="007E05CA">
              <w:rPr>
                <w:rFonts w:ascii="SassoonPrimaryInfant" w:eastAsia="Times New Roman" w:hAnsi="SassoonPrimaryInfant" w:cstheme="minorHAnsi"/>
                <w:b/>
                <w:bCs/>
                <w:lang w:eastAsia="en-GB"/>
              </w:rPr>
              <w:t>states of matter</w:t>
            </w:r>
            <w:r w:rsidRPr="007E05CA">
              <w:rPr>
                <w:rFonts w:ascii="SassoonPrimaryInfant" w:eastAsia="Times New Roman" w:hAnsi="SassoonPrimaryInfant" w:cstheme="minorHAnsi"/>
                <w:lang w:eastAsia="en-GB"/>
              </w:rPr>
              <w:t>. During this topic, children will explore the differences between solids, liquids, and gases, and learn how materials behave in each state.</w:t>
            </w:r>
          </w:p>
          <w:p w14:paraId="74B0C4AE" w14:textId="77777777" w:rsidR="007E05CA" w:rsidRPr="007E05CA" w:rsidRDefault="007E05CA" w:rsidP="007E05CA">
            <w:pPr>
              <w:textAlignment w:val="top"/>
              <w:rPr>
                <w:rFonts w:ascii="SassoonPrimaryInfant" w:eastAsia="Times New Roman" w:hAnsi="SassoonPrimaryInfant" w:cstheme="minorHAnsi"/>
                <w:lang w:eastAsia="en-GB"/>
              </w:rPr>
            </w:pPr>
            <w:r w:rsidRPr="007E05CA">
              <w:rPr>
                <w:rFonts w:ascii="SassoonPrimaryInfant" w:eastAsia="Times New Roman" w:hAnsi="SassoonPrimaryInfant" w:cstheme="minorHAnsi"/>
                <w:lang w:eastAsia="en-GB"/>
              </w:rPr>
              <w:t xml:space="preserve">Pupils will develop their understanding of how materials can change state through processes such as melting, freezing, evaporating, and condensing. They will learn that these are </w:t>
            </w:r>
            <w:r w:rsidRPr="007E05CA">
              <w:rPr>
                <w:rFonts w:ascii="SassoonPrimaryInfant" w:eastAsia="Times New Roman" w:hAnsi="SassoonPrimaryInfant" w:cstheme="minorHAnsi"/>
                <w:b/>
                <w:bCs/>
                <w:lang w:eastAsia="en-GB"/>
              </w:rPr>
              <w:t>reversible changes</w:t>
            </w:r>
            <w:r w:rsidRPr="007E05CA">
              <w:rPr>
                <w:rFonts w:ascii="SassoonPrimaryInfant" w:eastAsia="Times New Roman" w:hAnsi="SassoonPrimaryInfant" w:cstheme="minorHAnsi"/>
                <w:lang w:eastAsia="en-GB"/>
              </w:rPr>
              <w:t>, meaning materials can change back again under the right conditions.</w:t>
            </w:r>
          </w:p>
          <w:p w14:paraId="3C762F23" w14:textId="77777777" w:rsidR="007E05CA" w:rsidRPr="007E05CA" w:rsidRDefault="007E05CA" w:rsidP="007E05CA">
            <w:pPr>
              <w:textAlignment w:val="top"/>
              <w:rPr>
                <w:rFonts w:ascii="SassoonPrimaryInfant" w:eastAsia="Times New Roman" w:hAnsi="SassoonPrimaryInfant" w:cstheme="minorHAnsi"/>
                <w:lang w:eastAsia="en-GB"/>
              </w:rPr>
            </w:pPr>
            <w:r w:rsidRPr="007E05CA">
              <w:rPr>
                <w:rFonts w:ascii="SassoonPrimaryInfant" w:eastAsia="Times New Roman" w:hAnsi="SassoonPrimaryInfant" w:cstheme="minorHAnsi"/>
                <w:lang w:eastAsia="en-GB"/>
              </w:rPr>
              <w:t>We will also investigate gases in more detail. Children will carry out practical activities to discover that gases have weight and can produce forces, even though they are often invisible.</w:t>
            </w:r>
          </w:p>
          <w:p w14:paraId="1CFB2929" w14:textId="77777777" w:rsidR="007E05CA" w:rsidRPr="007E05CA" w:rsidRDefault="007E05CA" w:rsidP="007E05CA">
            <w:pPr>
              <w:textAlignment w:val="top"/>
              <w:rPr>
                <w:rFonts w:ascii="SassoonPrimaryInfant" w:eastAsia="Times New Roman" w:hAnsi="SassoonPrimaryInfant" w:cstheme="minorHAnsi"/>
                <w:lang w:eastAsia="en-GB"/>
              </w:rPr>
            </w:pPr>
            <w:r w:rsidRPr="007E05CA">
              <w:rPr>
                <w:rFonts w:ascii="SassoonPrimaryInfant" w:eastAsia="Times New Roman" w:hAnsi="SassoonPrimaryInfant" w:cstheme="minorHAnsi"/>
                <w:lang w:eastAsia="en-GB"/>
              </w:rPr>
              <w:lastRenderedPageBreak/>
              <w:t>In addition, pupils will explore how some solids, such as powders, sponges, and soils, contain tiny spaces filled with trapped gases like air.</w:t>
            </w:r>
          </w:p>
          <w:p w14:paraId="6A66BC65" w14:textId="77777777" w:rsidR="007E05CA" w:rsidRPr="007E05CA" w:rsidRDefault="007E05CA" w:rsidP="007E05CA">
            <w:pPr>
              <w:textAlignment w:val="top"/>
              <w:rPr>
                <w:rFonts w:ascii="SassoonPrimaryInfant" w:eastAsia="Times New Roman" w:hAnsi="SassoonPrimaryInfant" w:cstheme="minorHAnsi"/>
                <w:lang w:eastAsia="en-GB"/>
              </w:rPr>
            </w:pPr>
            <w:r w:rsidRPr="007E05CA">
              <w:rPr>
                <w:rFonts w:ascii="SassoonPrimaryInfant" w:eastAsia="Times New Roman" w:hAnsi="SassoonPrimaryInfant" w:cstheme="minorHAnsi"/>
                <w:lang w:eastAsia="en-GB"/>
              </w:rPr>
              <w:t>By the end of the topic, children will have built strong scientific knowledge through hands-on investigations, measuring, observing, and describing the properties of different materials.</w:t>
            </w:r>
          </w:p>
          <w:p w14:paraId="3E9D5C8C" w14:textId="4C7CFF16" w:rsidR="00134C0C" w:rsidRPr="00392D2F" w:rsidRDefault="00134C0C" w:rsidP="0052431D">
            <w:pPr>
              <w:textAlignment w:val="top"/>
              <w:rPr>
                <w:rFonts w:ascii="SassoonPrimaryInfant" w:eastAsia="Times New Roman" w:hAnsi="SassoonPrimaryInfant" w:cstheme="minorHAnsi"/>
                <w:lang w:eastAsia="en-GB"/>
              </w:rPr>
            </w:pPr>
          </w:p>
        </w:tc>
      </w:tr>
      <w:tr w:rsidR="005E14F3" w:rsidRPr="00392D2F" w14:paraId="1E3F9A79" w14:textId="77777777" w:rsidTr="006D42D6">
        <w:tc>
          <w:tcPr>
            <w:tcW w:w="6974" w:type="dxa"/>
            <w:shd w:val="clear" w:color="auto" w:fill="BFBFBF" w:themeFill="background1" w:themeFillShade="BF"/>
          </w:tcPr>
          <w:p w14:paraId="75ADCCD8" w14:textId="1D31A84D" w:rsidR="001A5363" w:rsidRPr="00392D2F" w:rsidRDefault="00F544C8" w:rsidP="006D42D6">
            <w:pPr>
              <w:rPr>
                <w:rFonts w:ascii="SassoonPrimaryInfant" w:hAnsi="SassoonPrimaryInfant" w:cstheme="minorHAnsi"/>
                <w:b/>
                <w:bCs/>
              </w:rPr>
            </w:pPr>
            <w:r w:rsidRPr="00445738">
              <w:rPr>
                <w:rFonts w:ascii="SassoonPrimaryInfant" w:hAnsi="SassoonPrimaryInfant" w:cstheme="minorHAnsi"/>
                <w:b/>
                <w:bCs/>
              </w:rPr>
              <w:lastRenderedPageBreak/>
              <w:t>Languages</w:t>
            </w:r>
            <w:r w:rsidR="00AC7737">
              <w:rPr>
                <w:rFonts w:ascii="SassoonPrimaryInfant" w:hAnsi="SassoonPrimaryInfant" w:cstheme="minorHAnsi"/>
                <w:b/>
                <w:bCs/>
              </w:rPr>
              <w:t xml:space="preserve"> </w:t>
            </w:r>
          </w:p>
        </w:tc>
        <w:tc>
          <w:tcPr>
            <w:tcW w:w="6974" w:type="dxa"/>
            <w:shd w:val="clear" w:color="auto" w:fill="BFBFBF" w:themeFill="background1" w:themeFillShade="BF"/>
          </w:tcPr>
          <w:p w14:paraId="2798714F" w14:textId="77777777" w:rsidR="001A5363" w:rsidRPr="00392D2F" w:rsidRDefault="001A5363" w:rsidP="006D42D6">
            <w:pPr>
              <w:rPr>
                <w:rFonts w:ascii="SassoonPrimaryInfant" w:hAnsi="SassoonPrimaryInfant" w:cstheme="minorHAnsi"/>
                <w:b/>
                <w:bCs/>
              </w:rPr>
            </w:pPr>
            <w:proofErr w:type="gramStart"/>
            <w:r w:rsidRPr="00392D2F">
              <w:rPr>
                <w:rFonts w:ascii="SassoonPrimaryInfant" w:hAnsi="SassoonPrimaryInfant" w:cstheme="minorHAnsi"/>
                <w:b/>
                <w:bCs/>
              </w:rPr>
              <w:t>R.E</w:t>
            </w:r>
            <w:proofErr w:type="gramEnd"/>
          </w:p>
        </w:tc>
      </w:tr>
      <w:tr w:rsidR="005E14F3" w:rsidRPr="00392D2F" w14:paraId="3069758D" w14:textId="77777777" w:rsidTr="007E2F25">
        <w:trPr>
          <w:trHeight w:val="173"/>
        </w:trPr>
        <w:tc>
          <w:tcPr>
            <w:tcW w:w="6974" w:type="dxa"/>
          </w:tcPr>
          <w:p w14:paraId="2C045C98" w14:textId="77777777" w:rsidR="007E05CA" w:rsidRPr="007E05CA" w:rsidRDefault="00EF37D4" w:rsidP="007E05CA">
            <w:pPr>
              <w:rPr>
                <w:rFonts w:ascii="SassoonPrimaryInfant" w:hAnsi="SassoonPrimaryInfant" w:cstheme="minorHAnsi"/>
              </w:rPr>
            </w:pPr>
            <w:r>
              <w:rPr>
                <w:rFonts w:ascii="SassoonPrimaryInfant" w:hAnsi="SassoonPrimaryInfant" w:cstheme="minorHAnsi"/>
              </w:rPr>
              <w:t xml:space="preserve"> </w:t>
            </w:r>
            <w:r w:rsidR="007E05CA" w:rsidRPr="007E05CA">
              <w:rPr>
                <w:rFonts w:ascii="SassoonPrimaryInfant" w:hAnsi="SassoonPrimaryInfant" w:cstheme="minorHAnsi"/>
              </w:rPr>
              <w:t xml:space="preserve">This term in French, Year 5 pupils will be learning all about </w:t>
            </w:r>
            <w:r w:rsidR="007E05CA" w:rsidRPr="007E05CA">
              <w:rPr>
                <w:rFonts w:ascii="SassoonPrimaryInfant" w:hAnsi="SassoonPrimaryInfant" w:cstheme="minorHAnsi"/>
                <w:b/>
                <w:bCs/>
              </w:rPr>
              <w:t>food, meals, and expressing their opinions</w:t>
            </w:r>
            <w:r w:rsidR="007E05CA" w:rsidRPr="007E05CA">
              <w:rPr>
                <w:rFonts w:ascii="SassoonPrimaryInfant" w:hAnsi="SassoonPrimaryInfant" w:cstheme="minorHAnsi"/>
              </w:rPr>
              <w:t>. The unit focuses on developing speaking, listening, reading, and writing skills while building confidence in practical, everyday vocabulary.</w:t>
            </w:r>
          </w:p>
          <w:p w14:paraId="3E610737"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During this topic, children will learn to:</w:t>
            </w:r>
          </w:p>
          <w:p w14:paraId="2B5E9436" w14:textId="77777777" w:rsidR="007E05CA" w:rsidRPr="007E05CA" w:rsidRDefault="007E05CA" w:rsidP="007E05CA">
            <w:pPr>
              <w:numPr>
                <w:ilvl w:val="0"/>
                <w:numId w:val="11"/>
              </w:numPr>
              <w:rPr>
                <w:rFonts w:ascii="SassoonPrimaryInfant" w:hAnsi="SassoonPrimaryInfant" w:cstheme="minorHAnsi"/>
              </w:rPr>
            </w:pPr>
            <w:r w:rsidRPr="007E05CA">
              <w:rPr>
                <w:rFonts w:ascii="SassoonPrimaryInfant" w:hAnsi="SassoonPrimaryInfant" w:cstheme="minorHAnsi"/>
                <w:b/>
                <w:bCs/>
              </w:rPr>
              <w:t>Describe their breakfast routine</w:t>
            </w:r>
            <w:r w:rsidRPr="007E05CA">
              <w:rPr>
                <w:rFonts w:ascii="SassoonPrimaryInfant" w:hAnsi="SassoonPrimaryInfant" w:cstheme="minorHAnsi"/>
              </w:rPr>
              <w:t> using simple sentences.</w:t>
            </w:r>
          </w:p>
          <w:p w14:paraId="66689D2D" w14:textId="77777777" w:rsidR="007E05CA" w:rsidRPr="007E05CA" w:rsidRDefault="007E05CA" w:rsidP="007E05CA">
            <w:pPr>
              <w:numPr>
                <w:ilvl w:val="0"/>
                <w:numId w:val="11"/>
              </w:numPr>
              <w:rPr>
                <w:rFonts w:ascii="SassoonPrimaryInfant" w:hAnsi="SassoonPrimaryInfant" w:cstheme="minorHAnsi"/>
              </w:rPr>
            </w:pPr>
            <w:r w:rsidRPr="007E05CA">
              <w:rPr>
                <w:rFonts w:ascii="SassoonPrimaryInfant" w:hAnsi="SassoonPrimaryInfant" w:cstheme="minorHAnsi"/>
                <w:b/>
                <w:bCs/>
              </w:rPr>
              <w:t>Express their opinions about food</w:t>
            </w:r>
            <w:r w:rsidRPr="007E05CA">
              <w:rPr>
                <w:rFonts w:ascii="SassoonPrimaryInfant" w:hAnsi="SassoonPrimaryInfant" w:cstheme="minorHAnsi"/>
              </w:rPr>
              <w:t>, including likes and dislikes.</w:t>
            </w:r>
          </w:p>
          <w:p w14:paraId="5662C514" w14:textId="77777777" w:rsidR="007E05CA" w:rsidRPr="007E05CA" w:rsidRDefault="007E05CA" w:rsidP="007E05CA">
            <w:pPr>
              <w:numPr>
                <w:ilvl w:val="0"/>
                <w:numId w:val="11"/>
              </w:numPr>
              <w:rPr>
                <w:rFonts w:ascii="SassoonPrimaryInfant" w:hAnsi="SassoonPrimaryInfant" w:cstheme="minorHAnsi"/>
              </w:rPr>
            </w:pPr>
            <w:r w:rsidRPr="007E05CA">
              <w:rPr>
                <w:rFonts w:ascii="SassoonPrimaryInfant" w:hAnsi="SassoonPrimaryInfant" w:cstheme="minorHAnsi"/>
                <w:b/>
                <w:bCs/>
              </w:rPr>
              <w:t>Extend their opinions</w:t>
            </w:r>
            <w:r w:rsidRPr="007E05CA">
              <w:rPr>
                <w:rFonts w:ascii="SassoonPrimaryInfant" w:hAnsi="SassoonPrimaryInfant" w:cstheme="minorHAnsi"/>
              </w:rPr>
              <w:t xml:space="preserve"> by using connectives such as </w:t>
            </w:r>
            <w:r w:rsidRPr="007E05CA">
              <w:rPr>
                <w:rFonts w:ascii="SassoonPrimaryInfant" w:hAnsi="SassoonPrimaryInfant" w:cstheme="minorHAnsi"/>
                <w:i/>
                <w:iCs/>
              </w:rPr>
              <w:t>and, but,</w:t>
            </w:r>
            <w:r w:rsidRPr="007E05CA">
              <w:rPr>
                <w:rFonts w:ascii="SassoonPrimaryInfant" w:hAnsi="SassoonPrimaryInfant" w:cstheme="minorHAnsi"/>
              </w:rPr>
              <w:t xml:space="preserve"> and </w:t>
            </w:r>
            <w:r w:rsidRPr="007E05CA">
              <w:rPr>
                <w:rFonts w:ascii="SassoonPrimaryInfant" w:hAnsi="SassoonPrimaryInfant" w:cstheme="minorHAnsi"/>
                <w:i/>
                <w:iCs/>
              </w:rPr>
              <w:t>because</w:t>
            </w:r>
            <w:r w:rsidRPr="007E05CA">
              <w:rPr>
                <w:rFonts w:ascii="SassoonPrimaryInfant" w:hAnsi="SassoonPrimaryInfant" w:cstheme="minorHAnsi"/>
              </w:rPr>
              <w:t>.</w:t>
            </w:r>
          </w:p>
          <w:p w14:paraId="262F622A" w14:textId="77777777" w:rsidR="007E05CA" w:rsidRPr="007E05CA" w:rsidRDefault="007E05CA" w:rsidP="007E05CA">
            <w:pPr>
              <w:numPr>
                <w:ilvl w:val="0"/>
                <w:numId w:val="11"/>
              </w:numPr>
              <w:rPr>
                <w:rFonts w:ascii="SassoonPrimaryInfant" w:hAnsi="SassoonPrimaryInfant" w:cstheme="minorHAnsi"/>
              </w:rPr>
            </w:pPr>
            <w:r w:rsidRPr="007E05CA">
              <w:rPr>
                <w:rFonts w:ascii="SassoonPrimaryInfant" w:hAnsi="SassoonPrimaryInfant" w:cstheme="minorHAnsi"/>
                <w:b/>
                <w:bCs/>
              </w:rPr>
              <w:t>Compare school lunches</w:t>
            </w:r>
            <w:r w:rsidRPr="007E05CA">
              <w:rPr>
                <w:rFonts w:ascii="SassoonPrimaryInfant" w:hAnsi="SassoonPrimaryInfant" w:cstheme="minorHAnsi"/>
              </w:rPr>
              <w:t>, discussing similarities and differences between foods.</w:t>
            </w:r>
          </w:p>
          <w:p w14:paraId="02D5AD31" w14:textId="77777777" w:rsidR="007E05CA" w:rsidRPr="007E05CA" w:rsidRDefault="007E05CA" w:rsidP="007E05CA">
            <w:pPr>
              <w:numPr>
                <w:ilvl w:val="0"/>
                <w:numId w:val="11"/>
              </w:numPr>
              <w:rPr>
                <w:rFonts w:ascii="SassoonPrimaryInfant" w:hAnsi="SassoonPrimaryInfant" w:cstheme="minorHAnsi"/>
              </w:rPr>
            </w:pPr>
            <w:r w:rsidRPr="007E05CA">
              <w:rPr>
                <w:rFonts w:ascii="SassoonPrimaryInfant" w:hAnsi="SassoonPrimaryInfant" w:cstheme="minorHAnsi"/>
                <w:b/>
                <w:bCs/>
              </w:rPr>
              <w:t>Consolidate their knowledge of food vocabulary</w:t>
            </w:r>
            <w:r w:rsidRPr="007E05CA">
              <w:rPr>
                <w:rFonts w:ascii="SassoonPrimaryInfant" w:hAnsi="SassoonPrimaryInfant" w:cstheme="minorHAnsi"/>
              </w:rPr>
              <w:t> and common meal names.</w:t>
            </w:r>
          </w:p>
          <w:p w14:paraId="5A61F2A9" w14:textId="77777777" w:rsidR="007E05CA" w:rsidRPr="007E05CA" w:rsidRDefault="007E05CA" w:rsidP="007E05CA">
            <w:pPr>
              <w:numPr>
                <w:ilvl w:val="0"/>
                <w:numId w:val="11"/>
              </w:numPr>
              <w:rPr>
                <w:rFonts w:ascii="SassoonPrimaryInfant" w:hAnsi="SassoonPrimaryInfant" w:cstheme="minorHAnsi"/>
              </w:rPr>
            </w:pPr>
            <w:r w:rsidRPr="007E05CA">
              <w:rPr>
                <w:rFonts w:ascii="SassoonPrimaryInfant" w:hAnsi="SassoonPrimaryInfant" w:cstheme="minorHAnsi"/>
                <w:b/>
                <w:bCs/>
              </w:rPr>
              <w:t>Use French dictionaries</w:t>
            </w:r>
            <w:r w:rsidRPr="007E05CA">
              <w:rPr>
                <w:rFonts w:ascii="SassoonPrimaryInfant" w:hAnsi="SassoonPrimaryInfant" w:cstheme="minorHAnsi"/>
              </w:rPr>
              <w:t> to independently find and build new vocabulary.</w:t>
            </w:r>
          </w:p>
          <w:p w14:paraId="7AA730A2"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Throughout the unit, pupils will take part in interactive activities such as role-plays, speaking games, reading tasks, and short writing exercises to help them apply their learning in meaningful contexts.</w:t>
            </w:r>
          </w:p>
          <w:p w14:paraId="7B01B5A0"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By the end of the topic, children should feel more confident talking about food in French and constructing longer, more detailed sentences.</w:t>
            </w:r>
          </w:p>
          <w:p w14:paraId="62BB2066" w14:textId="0BA1C838" w:rsidR="00F544C8" w:rsidRPr="007E6551" w:rsidRDefault="00F544C8" w:rsidP="007E6551">
            <w:pPr>
              <w:rPr>
                <w:rFonts w:ascii="SassoonPrimaryInfant" w:hAnsi="SassoonPrimaryInfant" w:cstheme="minorHAnsi"/>
              </w:rPr>
            </w:pPr>
          </w:p>
        </w:tc>
        <w:tc>
          <w:tcPr>
            <w:tcW w:w="6974" w:type="dxa"/>
          </w:tcPr>
          <w:p w14:paraId="279EFCCE" w14:textId="000FEFD7" w:rsidR="00CD60D7" w:rsidRPr="00E00D60" w:rsidRDefault="00CD60D7" w:rsidP="00570E25">
            <w:pPr>
              <w:autoSpaceDE w:val="0"/>
              <w:autoSpaceDN w:val="0"/>
              <w:adjustRightInd w:val="0"/>
              <w:rPr>
                <w:rFonts w:ascii="SassoonPrimaryInfant" w:hAnsi="SassoonPrimaryInfant" w:cstheme="minorHAnsi"/>
                <w:b/>
                <w:bCs/>
              </w:rPr>
            </w:pPr>
            <w:r w:rsidRPr="00E00D60">
              <w:rPr>
                <w:rFonts w:ascii="SassoonPrimaryInfant" w:hAnsi="SassoonPrimaryInfant" w:cstheme="minorHAnsi"/>
                <w:b/>
                <w:bCs/>
              </w:rPr>
              <w:t xml:space="preserve">Religion: </w:t>
            </w:r>
            <w:r w:rsidR="00000083">
              <w:rPr>
                <w:rFonts w:ascii="SassoonPrimaryInfant" w:hAnsi="SassoonPrimaryInfant" w:cstheme="minorHAnsi"/>
                <w:b/>
                <w:bCs/>
              </w:rPr>
              <w:t>Judaism</w:t>
            </w:r>
          </w:p>
          <w:p w14:paraId="6E9A3042" w14:textId="41CF80B4" w:rsidR="00780EA4" w:rsidRPr="00000083" w:rsidRDefault="00C71DD8" w:rsidP="00570E25">
            <w:pPr>
              <w:autoSpaceDE w:val="0"/>
              <w:autoSpaceDN w:val="0"/>
              <w:adjustRightInd w:val="0"/>
              <w:rPr>
                <w:rFonts w:ascii="SassoonPrimaryInfant" w:hAnsi="SassoonPrimaryInfant" w:cstheme="minorHAnsi"/>
                <w:b/>
                <w:bCs/>
              </w:rPr>
            </w:pPr>
            <w:r w:rsidRPr="00E00D60">
              <w:rPr>
                <w:rFonts w:ascii="SassoonPrimaryInfant" w:hAnsi="SassoonPrimaryInfant" w:cstheme="minorHAnsi"/>
                <w:b/>
                <w:bCs/>
              </w:rPr>
              <w:t>Key Question</w:t>
            </w:r>
            <w:r w:rsidR="00570E25" w:rsidRPr="00E00D60">
              <w:rPr>
                <w:rFonts w:ascii="SassoonPrimaryInfant" w:hAnsi="SassoonPrimaryInfant" w:cstheme="minorHAnsi"/>
                <w:b/>
                <w:bCs/>
              </w:rPr>
              <w:t xml:space="preserve">: </w:t>
            </w:r>
            <w:r w:rsidR="00000083">
              <w:rPr>
                <w:rFonts w:ascii="SassoonPrimaryInfant" w:hAnsi="SassoonPrimaryInfant" w:cstheme="minorHAnsi"/>
                <w:b/>
                <w:bCs/>
              </w:rPr>
              <w:t>Why is the Torah so important to Jewish people?</w:t>
            </w:r>
          </w:p>
          <w:p w14:paraId="13601F14" w14:textId="77777777" w:rsidR="00000083" w:rsidRPr="00000083" w:rsidRDefault="00000083" w:rsidP="00000083">
            <w:pPr>
              <w:autoSpaceDE w:val="0"/>
              <w:autoSpaceDN w:val="0"/>
              <w:adjustRightInd w:val="0"/>
              <w:rPr>
                <w:rFonts w:ascii="SassoonPrimaryInfant" w:hAnsi="SassoonPrimaryInfant" w:cs="HelveticaNeue-Bold"/>
                <w:b/>
                <w:bCs/>
              </w:rPr>
            </w:pPr>
            <w:r w:rsidRPr="00000083">
              <w:rPr>
                <w:rFonts w:ascii="SassoonPrimaryInfant" w:hAnsi="SassoonPrimaryInfant" w:cs="HelveticaNeue-Bold"/>
                <w:b/>
                <w:bCs/>
              </w:rPr>
              <w:t>Make sense of belief:</w:t>
            </w:r>
          </w:p>
          <w:p w14:paraId="6994FDAE"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Identify and explain Jewish beliefs about God</w:t>
            </w:r>
          </w:p>
          <w:p w14:paraId="13D4FDFD"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Give examples of some texts that say what God is like and explain how Jewish people interpret them</w:t>
            </w:r>
          </w:p>
          <w:p w14:paraId="6D209D76" w14:textId="77777777" w:rsidR="00000083" w:rsidRPr="00000083" w:rsidRDefault="00000083" w:rsidP="00000083">
            <w:pPr>
              <w:autoSpaceDE w:val="0"/>
              <w:autoSpaceDN w:val="0"/>
              <w:adjustRightInd w:val="0"/>
              <w:rPr>
                <w:rFonts w:ascii="SassoonPrimaryInfant" w:hAnsi="SassoonPrimaryInfant" w:cs="HelveticaNeue-Bold"/>
                <w:b/>
                <w:bCs/>
              </w:rPr>
            </w:pPr>
            <w:r w:rsidRPr="00000083">
              <w:rPr>
                <w:rFonts w:ascii="SassoonPrimaryInfant" w:hAnsi="SassoonPrimaryInfant" w:cs="HelveticaNeue-Bold"/>
                <w:b/>
                <w:bCs/>
              </w:rPr>
              <w:t>Understand the impact:</w:t>
            </w:r>
          </w:p>
          <w:p w14:paraId="1745ADCF"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Make clear connections between Jewish beliefs about the Torah and how they use and treat it</w:t>
            </w:r>
          </w:p>
          <w:p w14:paraId="67298E14"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Make clear connections between Jewish commandments and how Jews live (e.g. in relation to kosher laws)</w:t>
            </w:r>
          </w:p>
          <w:p w14:paraId="403C71BA"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Give evidence and examples to show how Jewish people put their beliefs into practice in different ways (e.g. some differences between Orthodox and Progressive Jewish practice)</w:t>
            </w:r>
          </w:p>
          <w:p w14:paraId="69E3CBF4" w14:textId="77777777" w:rsidR="00000083" w:rsidRPr="00000083" w:rsidRDefault="00000083" w:rsidP="00000083">
            <w:pPr>
              <w:autoSpaceDE w:val="0"/>
              <w:autoSpaceDN w:val="0"/>
              <w:adjustRightInd w:val="0"/>
              <w:rPr>
                <w:rFonts w:ascii="SassoonPrimaryInfant" w:hAnsi="SassoonPrimaryInfant" w:cs="HelveticaNeue-Bold"/>
                <w:b/>
                <w:bCs/>
              </w:rPr>
            </w:pPr>
            <w:r w:rsidRPr="00000083">
              <w:rPr>
                <w:rFonts w:ascii="SassoonPrimaryInfant" w:hAnsi="SassoonPrimaryInfant" w:cs="HelveticaNeue-Bold"/>
                <w:b/>
                <w:bCs/>
              </w:rPr>
              <w:t>Make connections:</w:t>
            </w:r>
          </w:p>
          <w:p w14:paraId="6314323F"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Make connections between Jewish beliefs studied and explain how and why they are important to Jewish people today</w:t>
            </w:r>
          </w:p>
          <w:p w14:paraId="18D8763A" w14:textId="77777777" w:rsidR="00000083" w:rsidRPr="00000083" w:rsidRDefault="00000083" w:rsidP="00000083">
            <w:pPr>
              <w:autoSpaceDE w:val="0"/>
              <w:autoSpaceDN w:val="0"/>
              <w:adjustRightInd w:val="0"/>
              <w:rPr>
                <w:rFonts w:ascii="SassoonPrimaryInfant" w:hAnsi="SassoonPrimaryInfant" w:cs="HelveticaNeue-Light"/>
              </w:rPr>
            </w:pPr>
            <w:r w:rsidRPr="00000083">
              <w:rPr>
                <w:rFonts w:ascii="SassoonPrimaryInfant" w:hAnsi="SassoonPrimaryInfant" w:cs="HelveticaNeue-Light"/>
              </w:rPr>
              <w:t>• Consider and weigh up the value of e.g. tradition, ritual, community, study and worship in the lives of Jews today, and articulate responses on how far they are valuable to people who are not Jewish.</w:t>
            </w:r>
          </w:p>
          <w:p w14:paraId="3FD6D9AC" w14:textId="38483708" w:rsidR="00414576" w:rsidRPr="00392D2F" w:rsidRDefault="00414576" w:rsidP="004226E1">
            <w:pPr>
              <w:autoSpaceDE w:val="0"/>
              <w:autoSpaceDN w:val="0"/>
              <w:adjustRightInd w:val="0"/>
              <w:rPr>
                <w:rFonts w:ascii="SassoonPrimaryInfant" w:hAnsi="SassoonPrimaryInfant" w:cstheme="minorHAnsi"/>
              </w:rPr>
            </w:pPr>
          </w:p>
        </w:tc>
      </w:tr>
      <w:tr w:rsidR="005E14F3" w:rsidRPr="00392D2F" w14:paraId="4D334ED4" w14:textId="77777777" w:rsidTr="006D42D6">
        <w:tc>
          <w:tcPr>
            <w:tcW w:w="6974" w:type="dxa"/>
            <w:shd w:val="clear" w:color="auto" w:fill="BFBFBF" w:themeFill="background1" w:themeFillShade="BF"/>
          </w:tcPr>
          <w:p w14:paraId="58CF626F" w14:textId="77777777"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Music</w:t>
            </w:r>
          </w:p>
        </w:tc>
        <w:tc>
          <w:tcPr>
            <w:tcW w:w="6974" w:type="dxa"/>
            <w:shd w:val="clear" w:color="auto" w:fill="BFBFBF" w:themeFill="background1" w:themeFillShade="BF"/>
          </w:tcPr>
          <w:p w14:paraId="27002FB7" w14:textId="54032AE1"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 xml:space="preserve">Art </w:t>
            </w:r>
          </w:p>
        </w:tc>
      </w:tr>
      <w:tr w:rsidR="005E14F3" w:rsidRPr="00392D2F" w14:paraId="1ED02DD1" w14:textId="77777777" w:rsidTr="006D42D6">
        <w:tc>
          <w:tcPr>
            <w:tcW w:w="6974" w:type="dxa"/>
          </w:tcPr>
          <w:p w14:paraId="6EFD3D1E" w14:textId="38B35CFD" w:rsidR="0052431D" w:rsidRPr="0052431D" w:rsidRDefault="0052431D" w:rsidP="0052431D">
            <w:pPr>
              <w:spacing w:before="240"/>
              <w:textAlignment w:val="baseline"/>
              <w:rPr>
                <w:rFonts w:ascii="SassoonPrimaryInfant" w:hAnsi="SassoonPrimaryInfant" w:cs="Segoe UI"/>
                <w:color w:val="000000"/>
              </w:rPr>
            </w:pPr>
            <w:r w:rsidRPr="0052431D">
              <w:rPr>
                <w:rFonts w:ascii="SassoonPrimaryInfant" w:hAnsi="SassoonPrimaryInfant" w:cs="Segoe UI"/>
                <w:color w:val="000000"/>
              </w:rPr>
              <w:t xml:space="preserve">This half term is all about getting a flavour of the music from different parts of the world such as Africa, Asia, India and European. We shall learn about the instruments used and what gives it its’ flavour. We shall sing, </w:t>
            </w:r>
            <w:r w:rsidRPr="0052431D">
              <w:rPr>
                <w:rFonts w:ascii="SassoonPrimaryInfant" w:hAnsi="SassoonPrimaryInfant" w:cs="Segoe UI"/>
                <w:color w:val="000000"/>
              </w:rPr>
              <w:lastRenderedPageBreak/>
              <w:t xml:space="preserve">drum the djembe, play along to music and even use </w:t>
            </w:r>
            <w:proofErr w:type="spellStart"/>
            <w:r w:rsidRPr="0052431D">
              <w:rPr>
                <w:rFonts w:ascii="SassoonPrimaryInfant" w:hAnsi="SassoonPrimaryInfant" w:cs="Segoe UI"/>
                <w:color w:val="000000"/>
              </w:rPr>
              <w:t>Garageband</w:t>
            </w:r>
            <w:proofErr w:type="spellEnd"/>
            <w:r w:rsidRPr="0052431D">
              <w:rPr>
                <w:rFonts w:ascii="SassoonPrimaryInfant" w:hAnsi="SassoonPrimaryInfant" w:cs="Segoe UI"/>
                <w:color w:val="000000"/>
              </w:rPr>
              <w:t xml:space="preserve"> on the iPad to create the sounds of instruments we do not have in school.</w:t>
            </w:r>
          </w:p>
          <w:p w14:paraId="44640291" w14:textId="3AC748CA" w:rsidR="001A5363" w:rsidRPr="00392D2F" w:rsidRDefault="001A5363" w:rsidP="0052431D">
            <w:pPr>
              <w:spacing w:before="240"/>
              <w:textAlignment w:val="baseline"/>
              <w:rPr>
                <w:rFonts w:ascii="SassoonPrimaryInfant" w:hAnsi="SassoonPrimaryInfant" w:cstheme="minorHAnsi"/>
              </w:rPr>
            </w:pPr>
          </w:p>
        </w:tc>
        <w:tc>
          <w:tcPr>
            <w:tcW w:w="6974" w:type="dxa"/>
          </w:tcPr>
          <w:p w14:paraId="5E7CCB1F"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lastRenderedPageBreak/>
              <w:t xml:space="preserve">In this series of lessons, pupils will explore sculpture through the exciting theme of minibeasts. They will develop their creativity, observational skills, </w:t>
            </w:r>
            <w:r w:rsidRPr="007E05CA">
              <w:rPr>
                <w:rFonts w:ascii="SassoonPrimaryInfant" w:hAnsi="SassoonPrimaryInfant" w:cstheme="minorHAnsi"/>
              </w:rPr>
              <w:lastRenderedPageBreak/>
              <w:t>and understanding of three-dimensional art by designing, shaping, and finishing their own clay sculptures.</w:t>
            </w:r>
          </w:p>
          <w:p w14:paraId="74894B83"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The unit will begin with pupils investigating a variety of minibeasts, looking closely at their shapes, textures, patterns, and body structures. They will use this research to create detailed design sketches, considering form, proportion, and decorative features.</w:t>
            </w:r>
          </w:p>
          <w:p w14:paraId="5222C5F8"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Pupils will then be introduced to key clay techniques such as rolling, pinching, coiling, scoring, and joining. They will take part in practical skill-building activities to help them gain confidence in manipulating clay safely and effectively.</w:t>
            </w:r>
          </w:p>
          <w:p w14:paraId="1B118BCB"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Using their designs as a guide, pupils will create their final minibeast sculptures. They will focus on constructing stable forms, adding surface details, and refining their work. Once the clay has dried, pupils will paint their sculptures, exploring colour mixing, pattern, and finishing techniques to bring their creations to life.</w:t>
            </w:r>
          </w:p>
          <w:p w14:paraId="7637BEA5" w14:textId="7D60F7DB" w:rsidR="00FE3B1D" w:rsidRPr="00392D2F" w:rsidRDefault="007E05CA" w:rsidP="00E6395B">
            <w:pPr>
              <w:rPr>
                <w:rFonts w:ascii="SassoonPrimaryInfant" w:hAnsi="SassoonPrimaryInfant" w:cstheme="minorHAnsi"/>
              </w:rPr>
            </w:pPr>
            <w:r w:rsidRPr="007E05CA">
              <w:rPr>
                <w:rFonts w:ascii="SassoonPrimaryInfant" w:hAnsi="SassoonPrimaryInfant" w:cstheme="minorHAnsi"/>
              </w:rPr>
              <w:t>Throughout the unit, pupils will be encouraged to evaluate their work, reflect on their progress, and discuss how artists use materials and techniques to create texture, form, and visual interest</w:t>
            </w:r>
            <w:r>
              <w:rPr>
                <w:rFonts w:ascii="SassoonPrimaryInfant" w:hAnsi="SassoonPrimaryInfant" w:cstheme="minorHAnsi"/>
              </w:rPr>
              <w:t>.</w:t>
            </w:r>
          </w:p>
          <w:p w14:paraId="4BC34F90" w14:textId="036340C2" w:rsidR="00E6395B" w:rsidRPr="00392D2F" w:rsidRDefault="00E6395B" w:rsidP="00F47E48">
            <w:pPr>
              <w:rPr>
                <w:rFonts w:ascii="SassoonPrimaryInfant" w:hAnsi="SassoonPrimaryInfant" w:cstheme="minorHAnsi"/>
              </w:rPr>
            </w:pPr>
          </w:p>
        </w:tc>
      </w:tr>
      <w:tr w:rsidR="005E14F3" w:rsidRPr="00392D2F" w14:paraId="5EAA4BA1" w14:textId="77777777" w:rsidTr="006D42D6">
        <w:tc>
          <w:tcPr>
            <w:tcW w:w="6974" w:type="dxa"/>
            <w:shd w:val="clear" w:color="auto" w:fill="BFBFBF" w:themeFill="background1" w:themeFillShade="BF"/>
          </w:tcPr>
          <w:p w14:paraId="337A70FC" w14:textId="77777777" w:rsidR="001A5363" w:rsidRPr="00392D2F" w:rsidRDefault="001A5363" w:rsidP="006D42D6">
            <w:pPr>
              <w:rPr>
                <w:rFonts w:ascii="SassoonPrimaryInfant" w:hAnsi="SassoonPrimaryInfant" w:cstheme="minorHAnsi"/>
                <w:b/>
                <w:bCs/>
              </w:rPr>
            </w:pPr>
            <w:proofErr w:type="gramStart"/>
            <w:r w:rsidRPr="00392D2F">
              <w:rPr>
                <w:rFonts w:ascii="SassoonPrimaryInfant" w:hAnsi="SassoonPrimaryInfant" w:cstheme="minorHAnsi"/>
                <w:b/>
                <w:bCs/>
              </w:rPr>
              <w:lastRenderedPageBreak/>
              <w:t>P.E</w:t>
            </w:r>
            <w:proofErr w:type="gramEnd"/>
          </w:p>
        </w:tc>
        <w:tc>
          <w:tcPr>
            <w:tcW w:w="6974" w:type="dxa"/>
            <w:shd w:val="clear" w:color="auto" w:fill="BFBFBF" w:themeFill="background1" w:themeFillShade="BF"/>
          </w:tcPr>
          <w:p w14:paraId="7B4D4704" w14:textId="77777777"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Computing</w:t>
            </w:r>
          </w:p>
        </w:tc>
      </w:tr>
      <w:tr w:rsidR="00392D2F" w:rsidRPr="00392D2F" w14:paraId="4552390C" w14:textId="77777777" w:rsidTr="006D42D6">
        <w:tc>
          <w:tcPr>
            <w:tcW w:w="6974" w:type="dxa"/>
          </w:tcPr>
          <w:p w14:paraId="7B885ECB" w14:textId="77777777" w:rsidR="00CB1D0E" w:rsidRPr="00CB1D0E" w:rsidRDefault="00CB1D0E" w:rsidP="00CB1D0E">
            <w:pPr>
              <w:rPr>
                <w:rFonts w:ascii="SassoonPrimaryInfant" w:hAnsi="SassoonPrimaryInfant" w:cstheme="minorHAnsi"/>
              </w:rPr>
            </w:pPr>
            <w:r w:rsidRPr="00CB1D0E">
              <w:rPr>
                <w:rFonts w:ascii="SassoonPrimaryInfant" w:hAnsi="SassoonPrimaryInfant" w:cstheme="minorHAnsi"/>
                <w:color w:val="000000"/>
                <w:shd w:val="clear" w:color="auto" w:fill="FFFFFF"/>
              </w:rPr>
              <w:t xml:space="preserve">This half term we will be developing our skills and understanding of </w:t>
            </w:r>
            <w:proofErr w:type="gramStart"/>
            <w:r w:rsidRPr="00CB1D0E">
              <w:rPr>
                <w:rFonts w:ascii="SassoonPrimaryInfant" w:hAnsi="SassoonPrimaryInfant" w:cstheme="minorHAnsi"/>
                <w:color w:val="000000"/>
                <w:shd w:val="clear" w:color="auto" w:fill="FFFFFF"/>
              </w:rPr>
              <w:t>a number of</w:t>
            </w:r>
            <w:proofErr w:type="gramEnd"/>
            <w:r w:rsidRPr="00CB1D0E">
              <w:rPr>
                <w:rFonts w:ascii="SassoonPrimaryInfant" w:hAnsi="SassoonPrimaryInfant" w:cstheme="minorHAnsi"/>
                <w:color w:val="000000"/>
                <w:shd w:val="clear" w:color="auto" w:fill="FFFFFF"/>
              </w:rPr>
              <w:t xml:space="preserve"> games including basketball and football.  </w:t>
            </w:r>
          </w:p>
          <w:p w14:paraId="39A97AB9" w14:textId="77777777" w:rsidR="00CB1D0E" w:rsidRPr="00CB1D0E" w:rsidRDefault="00CB1D0E" w:rsidP="00CB1D0E">
            <w:pPr>
              <w:rPr>
                <w:rFonts w:ascii="SassoonPrimaryInfant" w:hAnsi="SassoonPrimaryInfant" w:cstheme="minorHAnsi"/>
              </w:rPr>
            </w:pPr>
            <w:r w:rsidRPr="00CB1D0E">
              <w:rPr>
                <w:rFonts w:ascii="SassoonPrimaryInfant" w:eastAsia="Times New Roman" w:hAnsi="SassoonPrimaryInfant" w:cstheme="minorHAnsi"/>
                <w:color w:val="000000"/>
                <w:lang w:eastAsia="en-GB"/>
              </w:rPr>
              <w:t>We will also continue to develop our object control skills, with throwing over arm having a particular focus.</w:t>
            </w:r>
          </w:p>
          <w:p w14:paraId="46243DF9" w14:textId="1890D2D5" w:rsidR="00392D2F" w:rsidRPr="00392D2F" w:rsidRDefault="00392D2F" w:rsidP="00D665C0">
            <w:pPr>
              <w:rPr>
                <w:rFonts w:ascii="SassoonPrimaryInfant" w:hAnsi="SassoonPrimaryInfant" w:cstheme="minorHAnsi"/>
              </w:rPr>
            </w:pPr>
          </w:p>
        </w:tc>
        <w:tc>
          <w:tcPr>
            <w:tcW w:w="6974" w:type="dxa"/>
          </w:tcPr>
          <w:p w14:paraId="776A552B" w14:textId="31DC63CE" w:rsidR="00570E25" w:rsidRPr="00392D2F" w:rsidRDefault="0052431D" w:rsidP="0052431D">
            <w:pPr>
              <w:rPr>
                <w:rFonts w:ascii="SassoonPrimaryInfant" w:hAnsi="SassoonPrimaryInfant" w:cstheme="minorHAnsi"/>
              </w:rPr>
            </w:pPr>
            <w:r w:rsidRPr="0052431D">
              <w:rPr>
                <w:rFonts w:ascii="SassoonPrimaryInfant" w:hAnsi="SassoonPrimaryInfant" w:cstheme="minorHAnsi"/>
              </w:rPr>
              <w:t>Databases and Records</w:t>
            </w:r>
            <w:r w:rsidRPr="0052431D">
              <w:rPr>
                <w:rFonts w:ascii="SassoonPrimaryInfant" w:hAnsi="SassoonPrimaryInfant" w:cstheme="minorHAnsi"/>
              </w:rPr>
              <w:br/>
              <w:t>The children in year 5 will be using flat-file databases, where they will learn how to organize information into records and fields. Your child will use professional tools to filter and sort through large amounts of data to solve specific problems and answer real-world questions. They will also learn how to present their findings clearly using graphs and charts to make complex information easy for others to understand.</w:t>
            </w:r>
          </w:p>
        </w:tc>
      </w:tr>
      <w:tr w:rsidR="00EF4962" w:rsidRPr="00392D2F" w14:paraId="1C9C4152" w14:textId="77777777" w:rsidTr="00EF4962">
        <w:tc>
          <w:tcPr>
            <w:tcW w:w="6974" w:type="dxa"/>
            <w:shd w:val="clear" w:color="auto" w:fill="BFBFBF" w:themeFill="background1" w:themeFillShade="BF"/>
          </w:tcPr>
          <w:p w14:paraId="245198A1" w14:textId="23E0501B" w:rsidR="00EF4962" w:rsidRPr="00EF4962" w:rsidRDefault="00EF4962" w:rsidP="00D665C0">
            <w:pPr>
              <w:rPr>
                <w:rFonts w:ascii="SassoonPrimaryInfant" w:hAnsi="SassoonPrimaryInfant" w:cstheme="minorHAnsi"/>
                <w:b/>
                <w:bCs/>
              </w:rPr>
            </w:pPr>
            <w:r w:rsidRPr="00EF4962">
              <w:rPr>
                <w:rFonts w:ascii="SassoonPrimaryInfant" w:hAnsi="SassoonPrimaryInfant" w:cstheme="minorHAnsi"/>
                <w:b/>
                <w:bCs/>
              </w:rPr>
              <w:t>Geography</w:t>
            </w:r>
          </w:p>
        </w:tc>
        <w:tc>
          <w:tcPr>
            <w:tcW w:w="6974" w:type="dxa"/>
            <w:shd w:val="clear" w:color="auto" w:fill="BFBFBF" w:themeFill="background1" w:themeFillShade="BF"/>
          </w:tcPr>
          <w:p w14:paraId="6959298F" w14:textId="77777777" w:rsidR="00EF4962" w:rsidRPr="0052431D" w:rsidRDefault="00EF4962" w:rsidP="0052431D">
            <w:pPr>
              <w:rPr>
                <w:rFonts w:ascii="SassoonPrimaryInfant" w:hAnsi="SassoonPrimaryInfant" w:cstheme="minorHAnsi"/>
              </w:rPr>
            </w:pPr>
          </w:p>
        </w:tc>
      </w:tr>
      <w:tr w:rsidR="00EF4962" w:rsidRPr="00392D2F" w14:paraId="439B201E" w14:textId="77777777" w:rsidTr="006D42D6">
        <w:tc>
          <w:tcPr>
            <w:tcW w:w="6974" w:type="dxa"/>
          </w:tcPr>
          <w:p w14:paraId="54E5F1D3"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 xml:space="preserve">This term in Year 5 Geography, pupils will be learning about </w:t>
            </w:r>
            <w:r w:rsidRPr="007E05CA">
              <w:rPr>
                <w:rFonts w:ascii="SassoonPrimaryInfant" w:hAnsi="SassoonPrimaryInfant" w:cstheme="minorHAnsi"/>
                <w:b/>
                <w:bCs/>
              </w:rPr>
              <w:t>Climate Zones and Biomes</w:t>
            </w:r>
            <w:r w:rsidRPr="007E05CA">
              <w:rPr>
                <w:rFonts w:ascii="SassoonPrimaryInfant" w:hAnsi="SassoonPrimaryInfant" w:cstheme="minorHAnsi"/>
              </w:rPr>
              <w:t>. This topic will help children understand how different environments around the world are shaped by weather patterns and how living things adapt to survive in them.</w:t>
            </w:r>
          </w:p>
          <w:p w14:paraId="147B0100" w14:textId="77777777" w:rsidR="007E05CA" w:rsidRPr="007E05CA" w:rsidRDefault="007E05CA" w:rsidP="007E05CA">
            <w:pPr>
              <w:rPr>
                <w:rFonts w:ascii="SassoonPrimaryInfant" w:hAnsi="SassoonPrimaryInfant" w:cstheme="minorHAnsi"/>
              </w:rPr>
            </w:pPr>
            <w:r w:rsidRPr="007E05CA">
              <w:rPr>
                <w:rFonts w:ascii="SassoonPrimaryInfant" w:hAnsi="SassoonPrimaryInfant" w:cstheme="minorHAnsi"/>
              </w:rPr>
              <w:t>During this unit, children will explore:</w:t>
            </w:r>
          </w:p>
          <w:p w14:paraId="4DE20C34" w14:textId="77777777" w:rsidR="007E05CA" w:rsidRPr="007E05CA" w:rsidRDefault="007E05CA" w:rsidP="007E05CA">
            <w:pPr>
              <w:numPr>
                <w:ilvl w:val="0"/>
                <w:numId w:val="12"/>
              </w:numPr>
              <w:rPr>
                <w:rFonts w:ascii="SassoonPrimaryInfant" w:hAnsi="SassoonPrimaryInfant" w:cstheme="minorHAnsi"/>
              </w:rPr>
            </w:pPr>
            <w:r w:rsidRPr="007E05CA">
              <w:rPr>
                <w:rFonts w:ascii="SassoonPrimaryInfant" w:hAnsi="SassoonPrimaryInfant" w:cstheme="minorHAnsi"/>
                <w:b/>
                <w:bCs/>
              </w:rPr>
              <w:lastRenderedPageBreak/>
              <w:t>What climate zones are</w:t>
            </w:r>
            <w:r w:rsidRPr="007E05CA">
              <w:rPr>
                <w:rFonts w:ascii="SassoonPrimaryInfant" w:hAnsi="SassoonPrimaryInfant" w:cstheme="minorHAnsi"/>
              </w:rPr>
              <w:t> and how the world is divided into different regions based on temperature and rainfall.</w:t>
            </w:r>
          </w:p>
          <w:p w14:paraId="73FB115C" w14:textId="77777777" w:rsidR="007E05CA" w:rsidRPr="007E05CA" w:rsidRDefault="007E05CA" w:rsidP="007E05CA">
            <w:pPr>
              <w:numPr>
                <w:ilvl w:val="0"/>
                <w:numId w:val="12"/>
              </w:numPr>
              <w:rPr>
                <w:rFonts w:ascii="SassoonPrimaryInfant" w:hAnsi="SassoonPrimaryInfant" w:cstheme="minorHAnsi"/>
              </w:rPr>
            </w:pPr>
            <w:r w:rsidRPr="007E05CA">
              <w:rPr>
                <w:rFonts w:ascii="SassoonPrimaryInfant" w:hAnsi="SassoonPrimaryInfant" w:cstheme="minorHAnsi"/>
                <w:b/>
                <w:bCs/>
              </w:rPr>
              <w:t>Life in different climate zones</w:t>
            </w:r>
            <w:r w:rsidRPr="007E05CA">
              <w:rPr>
                <w:rFonts w:ascii="SassoonPrimaryInfant" w:hAnsi="SassoonPrimaryInfant" w:cstheme="minorHAnsi"/>
              </w:rPr>
              <w:t>, including how people, plants, and animals adapt to their environments.</w:t>
            </w:r>
          </w:p>
          <w:p w14:paraId="01D5FAE6" w14:textId="77777777" w:rsidR="007E05CA" w:rsidRPr="007E05CA" w:rsidRDefault="007E05CA" w:rsidP="007E05CA">
            <w:pPr>
              <w:numPr>
                <w:ilvl w:val="0"/>
                <w:numId w:val="12"/>
              </w:numPr>
              <w:rPr>
                <w:rFonts w:ascii="SassoonPrimaryInfant" w:hAnsi="SassoonPrimaryInfant" w:cstheme="minorHAnsi"/>
              </w:rPr>
            </w:pPr>
            <w:r w:rsidRPr="007E05CA">
              <w:rPr>
                <w:rFonts w:ascii="SassoonPrimaryInfant" w:hAnsi="SassoonPrimaryInfant" w:cstheme="minorHAnsi"/>
                <w:b/>
                <w:bCs/>
              </w:rPr>
              <w:t>Comparing climate zones</w:t>
            </w:r>
            <w:r w:rsidRPr="007E05CA">
              <w:rPr>
                <w:rFonts w:ascii="SassoonPrimaryInfant" w:hAnsi="SassoonPrimaryInfant" w:cstheme="minorHAnsi"/>
              </w:rPr>
              <w:t>, identifying similarities and differences between areas such as tropical, temperate, and polar regions.</w:t>
            </w:r>
          </w:p>
          <w:p w14:paraId="0907026E" w14:textId="77777777" w:rsidR="007E05CA" w:rsidRPr="007E05CA" w:rsidRDefault="007E05CA" w:rsidP="007E05CA">
            <w:pPr>
              <w:numPr>
                <w:ilvl w:val="0"/>
                <w:numId w:val="12"/>
              </w:numPr>
              <w:rPr>
                <w:rFonts w:ascii="SassoonPrimaryInfant" w:hAnsi="SassoonPrimaryInfant" w:cstheme="minorHAnsi"/>
              </w:rPr>
            </w:pPr>
            <w:r w:rsidRPr="007E05CA">
              <w:rPr>
                <w:rFonts w:ascii="SassoonPrimaryInfant" w:hAnsi="SassoonPrimaryInfant" w:cstheme="minorHAnsi"/>
                <w:b/>
                <w:bCs/>
              </w:rPr>
              <w:t>What biomes are</w:t>
            </w:r>
            <w:r w:rsidRPr="007E05CA">
              <w:rPr>
                <w:rFonts w:ascii="SassoonPrimaryInfant" w:hAnsi="SassoonPrimaryInfant" w:cstheme="minorHAnsi"/>
              </w:rPr>
              <w:t> and how they are linked to climate zones.</w:t>
            </w:r>
          </w:p>
          <w:p w14:paraId="6CF4E444" w14:textId="77777777" w:rsidR="007E05CA" w:rsidRPr="007E05CA" w:rsidRDefault="007E05CA" w:rsidP="007E05CA">
            <w:pPr>
              <w:numPr>
                <w:ilvl w:val="0"/>
                <w:numId w:val="12"/>
              </w:numPr>
              <w:rPr>
                <w:rFonts w:ascii="SassoonPrimaryInfant" w:hAnsi="SassoonPrimaryInfant" w:cstheme="minorHAnsi"/>
              </w:rPr>
            </w:pPr>
            <w:r w:rsidRPr="007E05CA">
              <w:rPr>
                <w:rFonts w:ascii="SassoonPrimaryInfant" w:hAnsi="SassoonPrimaryInfant" w:cstheme="minorHAnsi"/>
                <w:b/>
                <w:bCs/>
              </w:rPr>
              <w:t>Living things in biomes</w:t>
            </w:r>
            <w:r w:rsidRPr="007E05CA">
              <w:rPr>
                <w:rFonts w:ascii="SassoonPrimaryInfant" w:hAnsi="SassoonPrimaryInfant" w:cstheme="minorHAnsi"/>
              </w:rPr>
              <w:t>, focusing on the plants and animals that thrive in places like rainforests, deserts, and tundra.</w:t>
            </w:r>
          </w:p>
          <w:p w14:paraId="09E5FF48" w14:textId="77777777" w:rsidR="007E05CA" w:rsidRPr="007E05CA" w:rsidRDefault="007E05CA" w:rsidP="007E05CA">
            <w:pPr>
              <w:numPr>
                <w:ilvl w:val="0"/>
                <w:numId w:val="12"/>
              </w:numPr>
              <w:rPr>
                <w:rFonts w:ascii="SassoonPrimaryInfant" w:hAnsi="SassoonPrimaryInfant" w:cstheme="minorHAnsi"/>
              </w:rPr>
            </w:pPr>
            <w:r w:rsidRPr="007E05CA">
              <w:rPr>
                <w:rFonts w:ascii="SassoonPrimaryInfant" w:hAnsi="SassoonPrimaryInfant" w:cstheme="minorHAnsi"/>
                <w:b/>
                <w:bCs/>
              </w:rPr>
              <w:t>Comparing and protecting biomes</w:t>
            </w:r>
            <w:r w:rsidRPr="007E05CA">
              <w:rPr>
                <w:rFonts w:ascii="SassoonPrimaryInfant" w:hAnsi="SassoonPrimaryInfant" w:cstheme="minorHAnsi"/>
              </w:rPr>
              <w:t>, learning why these environments are important and how humans can help care for them.</w:t>
            </w:r>
          </w:p>
          <w:p w14:paraId="5263C31A" w14:textId="28EF2DDE" w:rsidR="00EF4962" w:rsidRPr="00392D2F" w:rsidRDefault="007E05CA" w:rsidP="00D665C0">
            <w:pPr>
              <w:rPr>
                <w:rFonts w:ascii="SassoonPrimaryInfant" w:hAnsi="SassoonPrimaryInfant" w:cstheme="minorHAnsi"/>
              </w:rPr>
            </w:pPr>
            <w:r w:rsidRPr="007E05CA">
              <w:rPr>
                <w:rFonts w:ascii="SassoonPrimaryInfant" w:hAnsi="SassoonPrimaryInfant" w:cstheme="minorHAnsi"/>
              </w:rPr>
              <w:t>By the end of the topic, children will be able to describe different climate zones and biomes, explain how living things adapt to their environments, and understand why it is important to protect our planet’s natural habitats.</w:t>
            </w:r>
          </w:p>
        </w:tc>
        <w:tc>
          <w:tcPr>
            <w:tcW w:w="6974" w:type="dxa"/>
          </w:tcPr>
          <w:p w14:paraId="5840A8DE" w14:textId="77777777" w:rsidR="00EF4962" w:rsidRPr="0052431D" w:rsidRDefault="00EF4962" w:rsidP="0052431D">
            <w:pPr>
              <w:rPr>
                <w:rFonts w:ascii="SassoonPrimaryInfant" w:hAnsi="SassoonPrimaryInfant" w:cstheme="minorHAnsi"/>
              </w:rPr>
            </w:pPr>
          </w:p>
        </w:tc>
      </w:tr>
    </w:tbl>
    <w:p w14:paraId="7E6366E2" w14:textId="77777777" w:rsidR="00570E25" w:rsidRPr="00392D2F" w:rsidRDefault="00570E25">
      <w:pPr>
        <w:rPr>
          <w:rFonts w:ascii="SassoonPrimaryInfant" w:hAnsi="SassoonPrimaryInfant"/>
        </w:rPr>
      </w:pPr>
    </w:p>
    <w:sectPr w:rsidR="00570E25" w:rsidRPr="00392D2F" w:rsidSect="001A53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Calibri"/>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05D"/>
    <w:multiLevelType w:val="hybridMultilevel"/>
    <w:tmpl w:val="ACFE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40753"/>
    <w:multiLevelType w:val="hybridMultilevel"/>
    <w:tmpl w:val="5366DBC6"/>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00C84"/>
    <w:multiLevelType w:val="multilevel"/>
    <w:tmpl w:val="BCF2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7772B"/>
    <w:multiLevelType w:val="hybridMultilevel"/>
    <w:tmpl w:val="CB16C088"/>
    <w:lvl w:ilvl="0" w:tplc="B0566E16">
      <w:start w:val="29"/>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30C9E"/>
    <w:multiLevelType w:val="hybridMultilevel"/>
    <w:tmpl w:val="AA724AC8"/>
    <w:lvl w:ilvl="0" w:tplc="89A87630">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A574C"/>
    <w:multiLevelType w:val="hybridMultilevel"/>
    <w:tmpl w:val="2CBEDD2C"/>
    <w:lvl w:ilvl="0" w:tplc="34A89E58">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05885"/>
    <w:multiLevelType w:val="hybridMultilevel"/>
    <w:tmpl w:val="F848821A"/>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A72A6A"/>
    <w:multiLevelType w:val="hybridMultilevel"/>
    <w:tmpl w:val="C46037D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CD44AC"/>
    <w:multiLevelType w:val="hybridMultilevel"/>
    <w:tmpl w:val="792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D5513"/>
    <w:multiLevelType w:val="hybridMultilevel"/>
    <w:tmpl w:val="256C1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60D97"/>
    <w:multiLevelType w:val="hybridMultilevel"/>
    <w:tmpl w:val="A7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806BCE"/>
    <w:multiLevelType w:val="multilevel"/>
    <w:tmpl w:val="2C72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670133">
    <w:abstractNumId w:val="7"/>
  </w:num>
  <w:num w:numId="2" w16cid:durableId="1377899422">
    <w:abstractNumId w:val="0"/>
  </w:num>
  <w:num w:numId="3" w16cid:durableId="183400281">
    <w:abstractNumId w:val="8"/>
  </w:num>
  <w:num w:numId="4" w16cid:durableId="85197771">
    <w:abstractNumId w:val="6"/>
  </w:num>
  <w:num w:numId="5" w16cid:durableId="1452088109">
    <w:abstractNumId w:val="4"/>
  </w:num>
  <w:num w:numId="6" w16cid:durableId="1035035222">
    <w:abstractNumId w:val="5"/>
  </w:num>
  <w:num w:numId="7" w16cid:durableId="1148787655">
    <w:abstractNumId w:val="3"/>
  </w:num>
  <w:num w:numId="8" w16cid:durableId="1183783532">
    <w:abstractNumId w:val="10"/>
  </w:num>
  <w:num w:numId="9" w16cid:durableId="152573002">
    <w:abstractNumId w:val="1"/>
  </w:num>
  <w:num w:numId="10" w16cid:durableId="1708404903">
    <w:abstractNumId w:val="9"/>
  </w:num>
  <w:num w:numId="11" w16cid:durableId="1429502724">
    <w:abstractNumId w:val="2"/>
  </w:num>
  <w:num w:numId="12" w16cid:durableId="11108543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363"/>
    <w:rsid w:val="00000083"/>
    <w:rsid w:val="000350BD"/>
    <w:rsid w:val="00050335"/>
    <w:rsid w:val="00073695"/>
    <w:rsid w:val="000B5860"/>
    <w:rsid w:val="000C2B65"/>
    <w:rsid w:val="000E7B1C"/>
    <w:rsid w:val="001115FC"/>
    <w:rsid w:val="0011468B"/>
    <w:rsid w:val="00126339"/>
    <w:rsid w:val="00131E98"/>
    <w:rsid w:val="00134C0C"/>
    <w:rsid w:val="001449D0"/>
    <w:rsid w:val="00161062"/>
    <w:rsid w:val="0016648E"/>
    <w:rsid w:val="001A5363"/>
    <w:rsid w:val="001D095E"/>
    <w:rsid w:val="001E04B6"/>
    <w:rsid w:val="002075D1"/>
    <w:rsid w:val="00213DE7"/>
    <w:rsid w:val="002257E2"/>
    <w:rsid w:val="00295C7A"/>
    <w:rsid w:val="002A6B1B"/>
    <w:rsid w:val="002E1D9D"/>
    <w:rsid w:val="002F2D6F"/>
    <w:rsid w:val="002F6C5A"/>
    <w:rsid w:val="00313696"/>
    <w:rsid w:val="00321E83"/>
    <w:rsid w:val="00336A98"/>
    <w:rsid w:val="00343AAB"/>
    <w:rsid w:val="00350553"/>
    <w:rsid w:val="00370A77"/>
    <w:rsid w:val="00392D2F"/>
    <w:rsid w:val="003974C9"/>
    <w:rsid w:val="003C7548"/>
    <w:rsid w:val="003D1230"/>
    <w:rsid w:val="003E4F20"/>
    <w:rsid w:val="00414576"/>
    <w:rsid w:val="004226E1"/>
    <w:rsid w:val="00445738"/>
    <w:rsid w:val="0045496D"/>
    <w:rsid w:val="004B2D41"/>
    <w:rsid w:val="004C2EA7"/>
    <w:rsid w:val="0051256F"/>
    <w:rsid w:val="0052431D"/>
    <w:rsid w:val="0055086F"/>
    <w:rsid w:val="00570E25"/>
    <w:rsid w:val="005B58C8"/>
    <w:rsid w:val="005E14F3"/>
    <w:rsid w:val="00622091"/>
    <w:rsid w:val="00631AD8"/>
    <w:rsid w:val="006561E6"/>
    <w:rsid w:val="006F2A68"/>
    <w:rsid w:val="00735864"/>
    <w:rsid w:val="00740025"/>
    <w:rsid w:val="00762860"/>
    <w:rsid w:val="00780EA4"/>
    <w:rsid w:val="007C4DB7"/>
    <w:rsid w:val="007D56AF"/>
    <w:rsid w:val="007D76F0"/>
    <w:rsid w:val="007E05CA"/>
    <w:rsid w:val="007E2F25"/>
    <w:rsid w:val="007E6551"/>
    <w:rsid w:val="008160D6"/>
    <w:rsid w:val="008173FD"/>
    <w:rsid w:val="00825CF3"/>
    <w:rsid w:val="00826CE5"/>
    <w:rsid w:val="008400D8"/>
    <w:rsid w:val="00843697"/>
    <w:rsid w:val="008521BB"/>
    <w:rsid w:val="00872262"/>
    <w:rsid w:val="00875C99"/>
    <w:rsid w:val="00891E1A"/>
    <w:rsid w:val="008A544B"/>
    <w:rsid w:val="008D00F6"/>
    <w:rsid w:val="008E6777"/>
    <w:rsid w:val="00967B2C"/>
    <w:rsid w:val="009B42AD"/>
    <w:rsid w:val="009D427D"/>
    <w:rsid w:val="009D61C7"/>
    <w:rsid w:val="009D6FA4"/>
    <w:rsid w:val="009F1BF2"/>
    <w:rsid w:val="009F6538"/>
    <w:rsid w:val="00A25EA8"/>
    <w:rsid w:val="00A810C7"/>
    <w:rsid w:val="00A94F81"/>
    <w:rsid w:val="00AA2E26"/>
    <w:rsid w:val="00AC7737"/>
    <w:rsid w:val="00AF3F0F"/>
    <w:rsid w:val="00B04AD6"/>
    <w:rsid w:val="00B44D28"/>
    <w:rsid w:val="00B54F5D"/>
    <w:rsid w:val="00B703D8"/>
    <w:rsid w:val="00B71BC0"/>
    <w:rsid w:val="00B81641"/>
    <w:rsid w:val="00BF5000"/>
    <w:rsid w:val="00C541F6"/>
    <w:rsid w:val="00C5727B"/>
    <w:rsid w:val="00C61473"/>
    <w:rsid w:val="00C71DD8"/>
    <w:rsid w:val="00C919B0"/>
    <w:rsid w:val="00CB1D0E"/>
    <w:rsid w:val="00CD60D7"/>
    <w:rsid w:val="00CE5006"/>
    <w:rsid w:val="00D01EB4"/>
    <w:rsid w:val="00D43213"/>
    <w:rsid w:val="00D665C0"/>
    <w:rsid w:val="00D929AB"/>
    <w:rsid w:val="00D9364F"/>
    <w:rsid w:val="00DB0EC5"/>
    <w:rsid w:val="00DC44C6"/>
    <w:rsid w:val="00DD2C55"/>
    <w:rsid w:val="00DF4F4C"/>
    <w:rsid w:val="00E00D60"/>
    <w:rsid w:val="00E0151A"/>
    <w:rsid w:val="00E2195F"/>
    <w:rsid w:val="00E471CF"/>
    <w:rsid w:val="00E556FA"/>
    <w:rsid w:val="00E55C64"/>
    <w:rsid w:val="00E6395B"/>
    <w:rsid w:val="00E81639"/>
    <w:rsid w:val="00E9750C"/>
    <w:rsid w:val="00EB40A9"/>
    <w:rsid w:val="00EE0D98"/>
    <w:rsid w:val="00EF37D4"/>
    <w:rsid w:val="00EF4962"/>
    <w:rsid w:val="00F1247A"/>
    <w:rsid w:val="00F41390"/>
    <w:rsid w:val="00F47E48"/>
    <w:rsid w:val="00F51C54"/>
    <w:rsid w:val="00F544C8"/>
    <w:rsid w:val="00F621DD"/>
    <w:rsid w:val="00F77D2C"/>
    <w:rsid w:val="00FA25C4"/>
    <w:rsid w:val="00FA6CA6"/>
    <w:rsid w:val="00FC365D"/>
    <w:rsid w:val="00FE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DF9E"/>
  <w15:chartTrackingRefBased/>
  <w15:docId w15:val="{43DE9CDE-7302-467D-9085-4AF91E46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363"/>
    <w:pPr>
      <w:ind w:left="720"/>
      <w:contextualSpacing/>
    </w:pPr>
  </w:style>
  <w:style w:type="character" w:styleId="Hyperlink">
    <w:name w:val="Hyperlink"/>
    <w:basedOn w:val="DefaultParagraphFont"/>
    <w:uiPriority w:val="99"/>
    <w:unhideWhenUsed/>
    <w:rsid w:val="001A5363"/>
    <w:rPr>
      <w:color w:val="0563C1" w:themeColor="hyperlink"/>
      <w:u w:val="single"/>
    </w:rPr>
  </w:style>
  <w:style w:type="character" w:styleId="UnresolvedMention">
    <w:name w:val="Unresolved Mention"/>
    <w:basedOn w:val="DefaultParagraphFont"/>
    <w:uiPriority w:val="99"/>
    <w:semiHidden/>
    <w:unhideWhenUsed/>
    <w:rsid w:val="00B54F5D"/>
    <w:rPr>
      <w:color w:val="605E5C"/>
      <w:shd w:val="clear" w:color="auto" w:fill="E1DFDD"/>
    </w:rPr>
  </w:style>
  <w:style w:type="character" w:customStyle="1" w:styleId="xcontentpasted0">
    <w:name w:val="x_contentpasted0"/>
    <w:basedOn w:val="DefaultParagraphFont"/>
    <w:rsid w:val="00AA2E26"/>
  </w:style>
  <w:style w:type="paragraph" w:styleId="NoSpacing">
    <w:name w:val="No Spacing"/>
    <w:uiPriority w:val="1"/>
    <w:qFormat/>
    <w:rsid w:val="007E6551"/>
    <w:pPr>
      <w:spacing w:after="0" w:line="240" w:lineRule="auto"/>
    </w:pPr>
  </w:style>
  <w:style w:type="paragraph" w:customStyle="1" w:styleId="richtextoutputparagraph-sc-145m8hq-3">
    <w:name w:val="richtextoutput__paragraph-sc-145m8hq-3"/>
    <w:basedOn w:val="Normal"/>
    <w:rsid w:val="00B44D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27499">
      <w:bodyDiv w:val="1"/>
      <w:marLeft w:val="0"/>
      <w:marRight w:val="0"/>
      <w:marTop w:val="0"/>
      <w:marBottom w:val="0"/>
      <w:divBdr>
        <w:top w:val="none" w:sz="0" w:space="0" w:color="auto"/>
        <w:left w:val="none" w:sz="0" w:space="0" w:color="auto"/>
        <w:bottom w:val="none" w:sz="0" w:space="0" w:color="auto"/>
        <w:right w:val="none" w:sz="0" w:space="0" w:color="auto"/>
      </w:divBdr>
    </w:div>
    <w:div w:id="181482173">
      <w:bodyDiv w:val="1"/>
      <w:marLeft w:val="0"/>
      <w:marRight w:val="0"/>
      <w:marTop w:val="0"/>
      <w:marBottom w:val="0"/>
      <w:divBdr>
        <w:top w:val="none" w:sz="0" w:space="0" w:color="auto"/>
        <w:left w:val="none" w:sz="0" w:space="0" w:color="auto"/>
        <w:bottom w:val="none" w:sz="0" w:space="0" w:color="auto"/>
        <w:right w:val="none" w:sz="0" w:space="0" w:color="auto"/>
      </w:divBdr>
    </w:div>
    <w:div w:id="308292523">
      <w:bodyDiv w:val="1"/>
      <w:marLeft w:val="0"/>
      <w:marRight w:val="0"/>
      <w:marTop w:val="0"/>
      <w:marBottom w:val="0"/>
      <w:divBdr>
        <w:top w:val="none" w:sz="0" w:space="0" w:color="auto"/>
        <w:left w:val="none" w:sz="0" w:space="0" w:color="auto"/>
        <w:bottom w:val="none" w:sz="0" w:space="0" w:color="auto"/>
        <w:right w:val="none" w:sz="0" w:space="0" w:color="auto"/>
      </w:divBdr>
      <w:divsChild>
        <w:div w:id="1365247477">
          <w:marLeft w:val="0"/>
          <w:marRight w:val="0"/>
          <w:marTop w:val="240"/>
          <w:marBottom w:val="240"/>
          <w:divBdr>
            <w:top w:val="none" w:sz="0" w:space="0" w:color="auto"/>
            <w:left w:val="none" w:sz="0" w:space="0" w:color="auto"/>
            <w:bottom w:val="none" w:sz="0" w:space="0" w:color="auto"/>
            <w:right w:val="none" w:sz="0" w:space="0" w:color="auto"/>
          </w:divBdr>
        </w:div>
        <w:div w:id="74981814">
          <w:marLeft w:val="0"/>
          <w:marRight w:val="0"/>
          <w:marTop w:val="240"/>
          <w:marBottom w:val="240"/>
          <w:divBdr>
            <w:top w:val="none" w:sz="0" w:space="0" w:color="auto"/>
            <w:left w:val="none" w:sz="0" w:space="0" w:color="auto"/>
            <w:bottom w:val="none" w:sz="0" w:space="0" w:color="auto"/>
            <w:right w:val="none" w:sz="0" w:space="0" w:color="auto"/>
          </w:divBdr>
        </w:div>
        <w:div w:id="705132083">
          <w:marLeft w:val="0"/>
          <w:marRight w:val="0"/>
          <w:marTop w:val="240"/>
          <w:marBottom w:val="240"/>
          <w:divBdr>
            <w:top w:val="none" w:sz="0" w:space="0" w:color="auto"/>
            <w:left w:val="none" w:sz="0" w:space="0" w:color="auto"/>
            <w:bottom w:val="none" w:sz="0" w:space="0" w:color="auto"/>
            <w:right w:val="none" w:sz="0" w:space="0" w:color="auto"/>
          </w:divBdr>
        </w:div>
        <w:div w:id="990787151">
          <w:marLeft w:val="0"/>
          <w:marRight w:val="0"/>
          <w:marTop w:val="240"/>
          <w:marBottom w:val="240"/>
          <w:divBdr>
            <w:top w:val="none" w:sz="0" w:space="0" w:color="auto"/>
            <w:left w:val="none" w:sz="0" w:space="0" w:color="auto"/>
            <w:bottom w:val="none" w:sz="0" w:space="0" w:color="auto"/>
            <w:right w:val="none" w:sz="0" w:space="0" w:color="auto"/>
          </w:divBdr>
        </w:div>
        <w:div w:id="274025092">
          <w:marLeft w:val="0"/>
          <w:marRight w:val="0"/>
          <w:marTop w:val="240"/>
          <w:marBottom w:val="240"/>
          <w:divBdr>
            <w:top w:val="none" w:sz="0" w:space="0" w:color="auto"/>
            <w:left w:val="none" w:sz="0" w:space="0" w:color="auto"/>
            <w:bottom w:val="none" w:sz="0" w:space="0" w:color="auto"/>
            <w:right w:val="none" w:sz="0" w:space="0" w:color="auto"/>
          </w:divBdr>
        </w:div>
        <w:div w:id="1163158666">
          <w:marLeft w:val="0"/>
          <w:marRight w:val="0"/>
          <w:marTop w:val="240"/>
          <w:marBottom w:val="240"/>
          <w:divBdr>
            <w:top w:val="none" w:sz="0" w:space="0" w:color="auto"/>
            <w:left w:val="none" w:sz="0" w:space="0" w:color="auto"/>
            <w:bottom w:val="none" w:sz="0" w:space="0" w:color="auto"/>
            <w:right w:val="none" w:sz="0" w:space="0" w:color="auto"/>
          </w:divBdr>
        </w:div>
        <w:div w:id="941189280">
          <w:marLeft w:val="0"/>
          <w:marRight w:val="0"/>
          <w:marTop w:val="240"/>
          <w:marBottom w:val="240"/>
          <w:divBdr>
            <w:top w:val="none" w:sz="0" w:space="0" w:color="auto"/>
            <w:left w:val="none" w:sz="0" w:space="0" w:color="auto"/>
            <w:bottom w:val="none" w:sz="0" w:space="0" w:color="auto"/>
            <w:right w:val="none" w:sz="0" w:space="0" w:color="auto"/>
          </w:divBdr>
        </w:div>
        <w:div w:id="1999769590">
          <w:marLeft w:val="0"/>
          <w:marRight w:val="0"/>
          <w:marTop w:val="240"/>
          <w:marBottom w:val="240"/>
          <w:divBdr>
            <w:top w:val="none" w:sz="0" w:space="0" w:color="auto"/>
            <w:left w:val="none" w:sz="0" w:space="0" w:color="auto"/>
            <w:bottom w:val="none" w:sz="0" w:space="0" w:color="auto"/>
            <w:right w:val="none" w:sz="0" w:space="0" w:color="auto"/>
          </w:divBdr>
        </w:div>
        <w:div w:id="1445032024">
          <w:marLeft w:val="0"/>
          <w:marRight w:val="0"/>
          <w:marTop w:val="240"/>
          <w:marBottom w:val="240"/>
          <w:divBdr>
            <w:top w:val="none" w:sz="0" w:space="0" w:color="auto"/>
            <w:left w:val="none" w:sz="0" w:space="0" w:color="auto"/>
            <w:bottom w:val="none" w:sz="0" w:space="0" w:color="auto"/>
            <w:right w:val="none" w:sz="0" w:space="0" w:color="auto"/>
          </w:divBdr>
        </w:div>
      </w:divsChild>
    </w:div>
    <w:div w:id="320542948">
      <w:bodyDiv w:val="1"/>
      <w:marLeft w:val="0"/>
      <w:marRight w:val="0"/>
      <w:marTop w:val="0"/>
      <w:marBottom w:val="0"/>
      <w:divBdr>
        <w:top w:val="none" w:sz="0" w:space="0" w:color="auto"/>
        <w:left w:val="none" w:sz="0" w:space="0" w:color="auto"/>
        <w:bottom w:val="none" w:sz="0" w:space="0" w:color="auto"/>
        <w:right w:val="none" w:sz="0" w:space="0" w:color="auto"/>
      </w:divBdr>
      <w:divsChild>
        <w:div w:id="528104766">
          <w:marLeft w:val="0"/>
          <w:marRight w:val="0"/>
          <w:marTop w:val="240"/>
          <w:marBottom w:val="240"/>
          <w:divBdr>
            <w:top w:val="none" w:sz="0" w:space="0" w:color="auto"/>
            <w:left w:val="none" w:sz="0" w:space="0" w:color="auto"/>
            <w:bottom w:val="none" w:sz="0" w:space="0" w:color="auto"/>
            <w:right w:val="none" w:sz="0" w:space="0" w:color="auto"/>
          </w:divBdr>
        </w:div>
        <w:div w:id="480656275">
          <w:marLeft w:val="0"/>
          <w:marRight w:val="0"/>
          <w:marTop w:val="240"/>
          <w:marBottom w:val="240"/>
          <w:divBdr>
            <w:top w:val="none" w:sz="0" w:space="0" w:color="auto"/>
            <w:left w:val="none" w:sz="0" w:space="0" w:color="auto"/>
            <w:bottom w:val="none" w:sz="0" w:space="0" w:color="auto"/>
            <w:right w:val="none" w:sz="0" w:space="0" w:color="auto"/>
          </w:divBdr>
        </w:div>
        <w:div w:id="632099208">
          <w:marLeft w:val="0"/>
          <w:marRight w:val="0"/>
          <w:marTop w:val="240"/>
          <w:marBottom w:val="240"/>
          <w:divBdr>
            <w:top w:val="none" w:sz="0" w:space="0" w:color="auto"/>
            <w:left w:val="none" w:sz="0" w:space="0" w:color="auto"/>
            <w:bottom w:val="none" w:sz="0" w:space="0" w:color="auto"/>
            <w:right w:val="none" w:sz="0" w:space="0" w:color="auto"/>
          </w:divBdr>
        </w:div>
        <w:div w:id="707754375">
          <w:marLeft w:val="0"/>
          <w:marRight w:val="0"/>
          <w:marTop w:val="240"/>
          <w:marBottom w:val="240"/>
          <w:divBdr>
            <w:top w:val="none" w:sz="0" w:space="0" w:color="auto"/>
            <w:left w:val="none" w:sz="0" w:space="0" w:color="auto"/>
            <w:bottom w:val="none" w:sz="0" w:space="0" w:color="auto"/>
            <w:right w:val="none" w:sz="0" w:space="0" w:color="auto"/>
          </w:divBdr>
        </w:div>
        <w:div w:id="1529951449">
          <w:marLeft w:val="0"/>
          <w:marRight w:val="0"/>
          <w:marTop w:val="240"/>
          <w:marBottom w:val="240"/>
          <w:divBdr>
            <w:top w:val="none" w:sz="0" w:space="0" w:color="auto"/>
            <w:left w:val="none" w:sz="0" w:space="0" w:color="auto"/>
            <w:bottom w:val="none" w:sz="0" w:space="0" w:color="auto"/>
            <w:right w:val="none" w:sz="0" w:space="0" w:color="auto"/>
          </w:divBdr>
        </w:div>
        <w:div w:id="2126847785">
          <w:marLeft w:val="0"/>
          <w:marRight w:val="0"/>
          <w:marTop w:val="240"/>
          <w:marBottom w:val="240"/>
          <w:divBdr>
            <w:top w:val="none" w:sz="0" w:space="0" w:color="auto"/>
            <w:left w:val="none" w:sz="0" w:space="0" w:color="auto"/>
            <w:bottom w:val="none" w:sz="0" w:space="0" w:color="auto"/>
            <w:right w:val="none" w:sz="0" w:space="0" w:color="auto"/>
          </w:divBdr>
        </w:div>
        <w:div w:id="1889141187">
          <w:marLeft w:val="0"/>
          <w:marRight w:val="0"/>
          <w:marTop w:val="240"/>
          <w:marBottom w:val="240"/>
          <w:divBdr>
            <w:top w:val="none" w:sz="0" w:space="0" w:color="auto"/>
            <w:left w:val="none" w:sz="0" w:space="0" w:color="auto"/>
            <w:bottom w:val="none" w:sz="0" w:space="0" w:color="auto"/>
            <w:right w:val="none" w:sz="0" w:space="0" w:color="auto"/>
          </w:divBdr>
        </w:div>
        <w:div w:id="223563012">
          <w:marLeft w:val="0"/>
          <w:marRight w:val="0"/>
          <w:marTop w:val="240"/>
          <w:marBottom w:val="240"/>
          <w:divBdr>
            <w:top w:val="none" w:sz="0" w:space="0" w:color="auto"/>
            <w:left w:val="none" w:sz="0" w:space="0" w:color="auto"/>
            <w:bottom w:val="none" w:sz="0" w:space="0" w:color="auto"/>
            <w:right w:val="none" w:sz="0" w:space="0" w:color="auto"/>
          </w:divBdr>
        </w:div>
        <w:div w:id="701444430">
          <w:marLeft w:val="0"/>
          <w:marRight w:val="0"/>
          <w:marTop w:val="240"/>
          <w:marBottom w:val="240"/>
          <w:divBdr>
            <w:top w:val="none" w:sz="0" w:space="0" w:color="auto"/>
            <w:left w:val="none" w:sz="0" w:space="0" w:color="auto"/>
            <w:bottom w:val="none" w:sz="0" w:space="0" w:color="auto"/>
            <w:right w:val="none" w:sz="0" w:space="0" w:color="auto"/>
          </w:divBdr>
        </w:div>
        <w:div w:id="369184891">
          <w:marLeft w:val="0"/>
          <w:marRight w:val="0"/>
          <w:marTop w:val="240"/>
          <w:marBottom w:val="240"/>
          <w:divBdr>
            <w:top w:val="none" w:sz="0" w:space="0" w:color="auto"/>
            <w:left w:val="none" w:sz="0" w:space="0" w:color="auto"/>
            <w:bottom w:val="none" w:sz="0" w:space="0" w:color="auto"/>
            <w:right w:val="none" w:sz="0" w:space="0" w:color="auto"/>
          </w:divBdr>
        </w:div>
      </w:divsChild>
    </w:div>
    <w:div w:id="413280661">
      <w:bodyDiv w:val="1"/>
      <w:marLeft w:val="0"/>
      <w:marRight w:val="0"/>
      <w:marTop w:val="0"/>
      <w:marBottom w:val="0"/>
      <w:divBdr>
        <w:top w:val="none" w:sz="0" w:space="0" w:color="auto"/>
        <w:left w:val="none" w:sz="0" w:space="0" w:color="auto"/>
        <w:bottom w:val="none" w:sz="0" w:space="0" w:color="auto"/>
        <w:right w:val="none" w:sz="0" w:space="0" w:color="auto"/>
      </w:divBdr>
      <w:divsChild>
        <w:div w:id="986277085">
          <w:marLeft w:val="0"/>
          <w:marRight w:val="0"/>
          <w:marTop w:val="240"/>
          <w:marBottom w:val="0"/>
          <w:divBdr>
            <w:top w:val="none" w:sz="0" w:space="0" w:color="auto"/>
            <w:left w:val="none" w:sz="0" w:space="0" w:color="auto"/>
            <w:bottom w:val="none" w:sz="0" w:space="0" w:color="auto"/>
            <w:right w:val="none" w:sz="0" w:space="0" w:color="auto"/>
          </w:divBdr>
        </w:div>
      </w:divsChild>
    </w:div>
    <w:div w:id="459538633">
      <w:bodyDiv w:val="1"/>
      <w:marLeft w:val="0"/>
      <w:marRight w:val="0"/>
      <w:marTop w:val="0"/>
      <w:marBottom w:val="0"/>
      <w:divBdr>
        <w:top w:val="none" w:sz="0" w:space="0" w:color="auto"/>
        <w:left w:val="none" w:sz="0" w:space="0" w:color="auto"/>
        <w:bottom w:val="none" w:sz="0" w:space="0" w:color="auto"/>
        <w:right w:val="none" w:sz="0" w:space="0" w:color="auto"/>
      </w:divBdr>
    </w:div>
    <w:div w:id="464466796">
      <w:bodyDiv w:val="1"/>
      <w:marLeft w:val="0"/>
      <w:marRight w:val="0"/>
      <w:marTop w:val="0"/>
      <w:marBottom w:val="0"/>
      <w:divBdr>
        <w:top w:val="none" w:sz="0" w:space="0" w:color="auto"/>
        <w:left w:val="none" w:sz="0" w:space="0" w:color="auto"/>
        <w:bottom w:val="none" w:sz="0" w:space="0" w:color="auto"/>
        <w:right w:val="none" w:sz="0" w:space="0" w:color="auto"/>
      </w:divBdr>
    </w:div>
    <w:div w:id="617025014">
      <w:bodyDiv w:val="1"/>
      <w:marLeft w:val="0"/>
      <w:marRight w:val="0"/>
      <w:marTop w:val="0"/>
      <w:marBottom w:val="0"/>
      <w:divBdr>
        <w:top w:val="none" w:sz="0" w:space="0" w:color="auto"/>
        <w:left w:val="none" w:sz="0" w:space="0" w:color="auto"/>
        <w:bottom w:val="none" w:sz="0" w:space="0" w:color="auto"/>
        <w:right w:val="none" w:sz="0" w:space="0" w:color="auto"/>
      </w:divBdr>
    </w:div>
    <w:div w:id="640037041">
      <w:bodyDiv w:val="1"/>
      <w:marLeft w:val="0"/>
      <w:marRight w:val="0"/>
      <w:marTop w:val="0"/>
      <w:marBottom w:val="0"/>
      <w:divBdr>
        <w:top w:val="none" w:sz="0" w:space="0" w:color="auto"/>
        <w:left w:val="none" w:sz="0" w:space="0" w:color="auto"/>
        <w:bottom w:val="none" w:sz="0" w:space="0" w:color="auto"/>
        <w:right w:val="none" w:sz="0" w:space="0" w:color="auto"/>
      </w:divBdr>
      <w:divsChild>
        <w:div w:id="1765491814">
          <w:marLeft w:val="0"/>
          <w:marRight w:val="0"/>
          <w:marTop w:val="240"/>
          <w:marBottom w:val="0"/>
          <w:divBdr>
            <w:top w:val="none" w:sz="0" w:space="0" w:color="auto"/>
            <w:left w:val="none" w:sz="0" w:space="0" w:color="auto"/>
            <w:bottom w:val="none" w:sz="0" w:space="0" w:color="auto"/>
            <w:right w:val="none" w:sz="0" w:space="0" w:color="auto"/>
          </w:divBdr>
        </w:div>
      </w:divsChild>
    </w:div>
    <w:div w:id="766581603">
      <w:bodyDiv w:val="1"/>
      <w:marLeft w:val="0"/>
      <w:marRight w:val="0"/>
      <w:marTop w:val="0"/>
      <w:marBottom w:val="0"/>
      <w:divBdr>
        <w:top w:val="none" w:sz="0" w:space="0" w:color="auto"/>
        <w:left w:val="none" w:sz="0" w:space="0" w:color="auto"/>
        <w:bottom w:val="none" w:sz="0" w:space="0" w:color="auto"/>
        <w:right w:val="none" w:sz="0" w:space="0" w:color="auto"/>
      </w:divBdr>
      <w:divsChild>
        <w:div w:id="866524726">
          <w:marLeft w:val="0"/>
          <w:marRight w:val="0"/>
          <w:marTop w:val="240"/>
          <w:marBottom w:val="240"/>
          <w:divBdr>
            <w:top w:val="none" w:sz="0" w:space="0" w:color="auto"/>
            <w:left w:val="none" w:sz="0" w:space="0" w:color="auto"/>
            <w:bottom w:val="none" w:sz="0" w:space="0" w:color="auto"/>
            <w:right w:val="none" w:sz="0" w:space="0" w:color="auto"/>
          </w:divBdr>
        </w:div>
        <w:div w:id="64688409">
          <w:marLeft w:val="0"/>
          <w:marRight w:val="0"/>
          <w:marTop w:val="240"/>
          <w:marBottom w:val="240"/>
          <w:divBdr>
            <w:top w:val="none" w:sz="0" w:space="0" w:color="auto"/>
            <w:left w:val="none" w:sz="0" w:space="0" w:color="auto"/>
            <w:bottom w:val="none" w:sz="0" w:space="0" w:color="auto"/>
            <w:right w:val="none" w:sz="0" w:space="0" w:color="auto"/>
          </w:divBdr>
        </w:div>
        <w:div w:id="1642533794">
          <w:marLeft w:val="0"/>
          <w:marRight w:val="0"/>
          <w:marTop w:val="240"/>
          <w:marBottom w:val="240"/>
          <w:divBdr>
            <w:top w:val="none" w:sz="0" w:space="0" w:color="auto"/>
            <w:left w:val="none" w:sz="0" w:space="0" w:color="auto"/>
            <w:bottom w:val="none" w:sz="0" w:space="0" w:color="auto"/>
            <w:right w:val="none" w:sz="0" w:space="0" w:color="auto"/>
          </w:divBdr>
        </w:div>
        <w:div w:id="1173449883">
          <w:marLeft w:val="0"/>
          <w:marRight w:val="0"/>
          <w:marTop w:val="240"/>
          <w:marBottom w:val="240"/>
          <w:divBdr>
            <w:top w:val="none" w:sz="0" w:space="0" w:color="auto"/>
            <w:left w:val="none" w:sz="0" w:space="0" w:color="auto"/>
            <w:bottom w:val="none" w:sz="0" w:space="0" w:color="auto"/>
            <w:right w:val="none" w:sz="0" w:space="0" w:color="auto"/>
          </w:divBdr>
        </w:div>
        <w:div w:id="833373974">
          <w:marLeft w:val="0"/>
          <w:marRight w:val="0"/>
          <w:marTop w:val="240"/>
          <w:marBottom w:val="240"/>
          <w:divBdr>
            <w:top w:val="none" w:sz="0" w:space="0" w:color="auto"/>
            <w:left w:val="none" w:sz="0" w:space="0" w:color="auto"/>
            <w:bottom w:val="none" w:sz="0" w:space="0" w:color="auto"/>
            <w:right w:val="none" w:sz="0" w:space="0" w:color="auto"/>
          </w:divBdr>
        </w:div>
        <w:div w:id="1048916658">
          <w:marLeft w:val="0"/>
          <w:marRight w:val="0"/>
          <w:marTop w:val="240"/>
          <w:marBottom w:val="240"/>
          <w:divBdr>
            <w:top w:val="none" w:sz="0" w:space="0" w:color="auto"/>
            <w:left w:val="none" w:sz="0" w:space="0" w:color="auto"/>
            <w:bottom w:val="none" w:sz="0" w:space="0" w:color="auto"/>
            <w:right w:val="none" w:sz="0" w:space="0" w:color="auto"/>
          </w:divBdr>
        </w:div>
        <w:div w:id="1630698195">
          <w:marLeft w:val="0"/>
          <w:marRight w:val="0"/>
          <w:marTop w:val="240"/>
          <w:marBottom w:val="240"/>
          <w:divBdr>
            <w:top w:val="none" w:sz="0" w:space="0" w:color="auto"/>
            <w:left w:val="none" w:sz="0" w:space="0" w:color="auto"/>
            <w:bottom w:val="none" w:sz="0" w:space="0" w:color="auto"/>
            <w:right w:val="none" w:sz="0" w:space="0" w:color="auto"/>
          </w:divBdr>
        </w:div>
        <w:div w:id="405491502">
          <w:marLeft w:val="0"/>
          <w:marRight w:val="0"/>
          <w:marTop w:val="240"/>
          <w:marBottom w:val="240"/>
          <w:divBdr>
            <w:top w:val="none" w:sz="0" w:space="0" w:color="auto"/>
            <w:left w:val="none" w:sz="0" w:space="0" w:color="auto"/>
            <w:bottom w:val="none" w:sz="0" w:space="0" w:color="auto"/>
            <w:right w:val="none" w:sz="0" w:space="0" w:color="auto"/>
          </w:divBdr>
        </w:div>
        <w:div w:id="1085881553">
          <w:marLeft w:val="0"/>
          <w:marRight w:val="0"/>
          <w:marTop w:val="240"/>
          <w:marBottom w:val="240"/>
          <w:divBdr>
            <w:top w:val="none" w:sz="0" w:space="0" w:color="auto"/>
            <w:left w:val="none" w:sz="0" w:space="0" w:color="auto"/>
            <w:bottom w:val="none" w:sz="0" w:space="0" w:color="auto"/>
            <w:right w:val="none" w:sz="0" w:space="0" w:color="auto"/>
          </w:divBdr>
        </w:div>
      </w:divsChild>
    </w:div>
    <w:div w:id="868375703">
      <w:bodyDiv w:val="1"/>
      <w:marLeft w:val="0"/>
      <w:marRight w:val="0"/>
      <w:marTop w:val="0"/>
      <w:marBottom w:val="0"/>
      <w:divBdr>
        <w:top w:val="none" w:sz="0" w:space="0" w:color="auto"/>
        <w:left w:val="none" w:sz="0" w:space="0" w:color="auto"/>
        <w:bottom w:val="none" w:sz="0" w:space="0" w:color="auto"/>
        <w:right w:val="none" w:sz="0" w:space="0" w:color="auto"/>
      </w:divBdr>
    </w:div>
    <w:div w:id="1225994506">
      <w:bodyDiv w:val="1"/>
      <w:marLeft w:val="0"/>
      <w:marRight w:val="0"/>
      <w:marTop w:val="0"/>
      <w:marBottom w:val="0"/>
      <w:divBdr>
        <w:top w:val="none" w:sz="0" w:space="0" w:color="auto"/>
        <w:left w:val="none" w:sz="0" w:space="0" w:color="auto"/>
        <w:bottom w:val="none" w:sz="0" w:space="0" w:color="auto"/>
        <w:right w:val="none" w:sz="0" w:space="0" w:color="auto"/>
      </w:divBdr>
    </w:div>
    <w:div w:id="1301157003">
      <w:bodyDiv w:val="1"/>
      <w:marLeft w:val="0"/>
      <w:marRight w:val="0"/>
      <w:marTop w:val="0"/>
      <w:marBottom w:val="0"/>
      <w:divBdr>
        <w:top w:val="none" w:sz="0" w:space="0" w:color="auto"/>
        <w:left w:val="none" w:sz="0" w:space="0" w:color="auto"/>
        <w:bottom w:val="none" w:sz="0" w:space="0" w:color="auto"/>
        <w:right w:val="none" w:sz="0" w:space="0" w:color="auto"/>
      </w:divBdr>
    </w:div>
    <w:div w:id="1540972509">
      <w:bodyDiv w:val="1"/>
      <w:marLeft w:val="0"/>
      <w:marRight w:val="0"/>
      <w:marTop w:val="0"/>
      <w:marBottom w:val="0"/>
      <w:divBdr>
        <w:top w:val="none" w:sz="0" w:space="0" w:color="auto"/>
        <w:left w:val="none" w:sz="0" w:space="0" w:color="auto"/>
        <w:bottom w:val="none" w:sz="0" w:space="0" w:color="auto"/>
        <w:right w:val="none" w:sz="0" w:space="0" w:color="auto"/>
      </w:divBdr>
      <w:divsChild>
        <w:div w:id="205145944">
          <w:marLeft w:val="0"/>
          <w:marRight w:val="0"/>
          <w:marTop w:val="0"/>
          <w:marBottom w:val="0"/>
          <w:divBdr>
            <w:top w:val="none" w:sz="0" w:space="0" w:color="auto"/>
            <w:left w:val="none" w:sz="0" w:space="0" w:color="auto"/>
            <w:bottom w:val="none" w:sz="0" w:space="0" w:color="auto"/>
            <w:right w:val="none" w:sz="0" w:space="0" w:color="auto"/>
          </w:divBdr>
        </w:div>
        <w:div w:id="567418076">
          <w:marLeft w:val="0"/>
          <w:marRight w:val="0"/>
          <w:marTop w:val="240"/>
          <w:marBottom w:val="240"/>
          <w:divBdr>
            <w:top w:val="none" w:sz="0" w:space="0" w:color="auto"/>
            <w:left w:val="none" w:sz="0" w:space="0" w:color="auto"/>
            <w:bottom w:val="none" w:sz="0" w:space="0" w:color="auto"/>
            <w:right w:val="none" w:sz="0" w:space="0" w:color="auto"/>
          </w:divBdr>
        </w:div>
        <w:div w:id="1100099179">
          <w:marLeft w:val="0"/>
          <w:marRight w:val="0"/>
          <w:marTop w:val="240"/>
          <w:marBottom w:val="240"/>
          <w:divBdr>
            <w:top w:val="none" w:sz="0" w:space="0" w:color="auto"/>
            <w:left w:val="none" w:sz="0" w:space="0" w:color="auto"/>
            <w:bottom w:val="none" w:sz="0" w:space="0" w:color="auto"/>
            <w:right w:val="none" w:sz="0" w:space="0" w:color="auto"/>
          </w:divBdr>
        </w:div>
        <w:div w:id="1422607781">
          <w:marLeft w:val="0"/>
          <w:marRight w:val="0"/>
          <w:marTop w:val="240"/>
          <w:marBottom w:val="240"/>
          <w:divBdr>
            <w:top w:val="none" w:sz="0" w:space="0" w:color="auto"/>
            <w:left w:val="none" w:sz="0" w:space="0" w:color="auto"/>
            <w:bottom w:val="none" w:sz="0" w:space="0" w:color="auto"/>
            <w:right w:val="none" w:sz="0" w:space="0" w:color="auto"/>
          </w:divBdr>
        </w:div>
        <w:div w:id="1677071420">
          <w:marLeft w:val="0"/>
          <w:marRight w:val="0"/>
          <w:marTop w:val="240"/>
          <w:marBottom w:val="240"/>
          <w:divBdr>
            <w:top w:val="none" w:sz="0" w:space="0" w:color="auto"/>
            <w:left w:val="none" w:sz="0" w:space="0" w:color="auto"/>
            <w:bottom w:val="none" w:sz="0" w:space="0" w:color="auto"/>
            <w:right w:val="none" w:sz="0" w:space="0" w:color="auto"/>
          </w:divBdr>
        </w:div>
      </w:divsChild>
    </w:div>
    <w:div w:id="1618413324">
      <w:bodyDiv w:val="1"/>
      <w:marLeft w:val="0"/>
      <w:marRight w:val="0"/>
      <w:marTop w:val="0"/>
      <w:marBottom w:val="0"/>
      <w:divBdr>
        <w:top w:val="none" w:sz="0" w:space="0" w:color="auto"/>
        <w:left w:val="none" w:sz="0" w:space="0" w:color="auto"/>
        <w:bottom w:val="none" w:sz="0" w:space="0" w:color="auto"/>
        <w:right w:val="none" w:sz="0" w:space="0" w:color="auto"/>
      </w:divBdr>
    </w:div>
    <w:div w:id="1674524503">
      <w:bodyDiv w:val="1"/>
      <w:marLeft w:val="0"/>
      <w:marRight w:val="0"/>
      <w:marTop w:val="0"/>
      <w:marBottom w:val="0"/>
      <w:divBdr>
        <w:top w:val="none" w:sz="0" w:space="0" w:color="auto"/>
        <w:left w:val="none" w:sz="0" w:space="0" w:color="auto"/>
        <w:bottom w:val="none" w:sz="0" w:space="0" w:color="auto"/>
        <w:right w:val="none" w:sz="0" w:space="0" w:color="auto"/>
      </w:divBdr>
    </w:div>
    <w:div w:id="1767070016">
      <w:bodyDiv w:val="1"/>
      <w:marLeft w:val="0"/>
      <w:marRight w:val="0"/>
      <w:marTop w:val="0"/>
      <w:marBottom w:val="0"/>
      <w:divBdr>
        <w:top w:val="none" w:sz="0" w:space="0" w:color="auto"/>
        <w:left w:val="none" w:sz="0" w:space="0" w:color="auto"/>
        <w:bottom w:val="none" w:sz="0" w:space="0" w:color="auto"/>
        <w:right w:val="none" w:sz="0" w:space="0" w:color="auto"/>
      </w:divBdr>
      <w:divsChild>
        <w:div w:id="1688559361">
          <w:marLeft w:val="0"/>
          <w:marRight w:val="0"/>
          <w:marTop w:val="240"/>
          <w:marBottom w:val="240"/>
          <w:divBdr>
            <w:top w:val="none" w:sz="0" w:space="0" w:color="auto"/>
            <w:left w:val="none" w:sz="0" w:space="0" w:color="auto"/>
            <w:bottom w:val="none" w:sz="0" w:space="0" w:color="auto"/>
            <w:right w:val="none" w:sz="0" w:space="0" w:color="auto"/>
          </w:divBdr>
        </w:div>
        <w:div w:id="1083643563">
          <w:marLeft w:val="0"/>
          <w:marRight w:val="0"/>
          <w:marTop w:val="240"/>
          <w:marBottom w:val="240"/>
          <w:divBdr>
            <w:top w:val="none" w:sz="0" w:space="0" w:color="auto"/>
            <w:left w:val="none" w:sz="0" w:space="0" w:color="auto"/>
            <w:bottom w:val="none" w:sz="0" w:space="0" w:color="auto"/>
            <w:right w:val="none" w:sz="0" w:space="0" w:color="auto"/>
          </w:divBdr>
        </w:div>
        <w:div w:id="575020564">
          <w:marLeft w:val="0"/>
          <w:marRight w:val="0"/>
          <w:marTop w:val="240"/>
          <w:marBottom w:val="240"/>
          <w:divBdr>
            <w:top w:val="none" w:sz="0" w:space="0" w:color="auto"/>
            <w:left w:val="none" w:sz="0" w:space="0" w:color="auto"/>
            <w:bottom w:val="none" w:sz="0" w:space="0" w:color="auto"/>
            <w:right w:val="none" w:sz="0" w:space="0" w:color="auto"/>
          </w:divBdr>
        </w:div>
        <w:div w:id="1841893616">
          <w:marLeft w:val="0"/>
          <w:marRight w:val="0"/>
          <w:marTop w:val="240"/>
          <w:marBottom w:val="240"/>
          <w:divBdr>
            <w:top w:val="none" w:sz="0" w:space="0" w:color="auto"/>
            <w:left w:val="none" w:sz="0" w:space="0" w:color="auto"/>
            <w:bottom w:val="none" w:sz="0" w:space="0" w:color="auto"/>
            <w:right w:val="none" w:sz="0" w:space="0" w:color="auto"/>
          </w:divBdr>
        </w:div>
        <w:div w:id="1375421231">
          <w:marLeft w:val="0"/>
          <w:marRight w:val="0"/>
          <w:marTop w:val="240"/>
          <w:marBottom w:val="240"/>
          <w:divBdr>
            <w:top w:val="none" w:sz="0" w:space="0" w:color="auto"/>
            <w:left w:val="none" w:sz="0" w:space="0" w:color="auto"/>
            <w:bottom w:val="none" w:sz="0" w:space="0" w:color="auto"/>
            <w:right w:val="none" w:sz="0" w:space="0" w:color="auto"/>
          </w:divBdr>
        </w:div>
        <w:div w:id="21245035">
          <w:marLeft w:val="0"/>
          <w:marRight w:val="0"/>
          <w:marTop w:val="240"/>
          <w:marBottom w:val="240"/>
          <w:divBdr>
            <w:top w:val="none" w:sz="0" w:space="0" w:color="auto"/>
            <w:left w:val="none" w:sz="0" w:space="0" w:color="auto"/>
            <w:bottom w:val="none" w:sz="0" w:space="0" w:color="auto"/>
            <w:right w:val="none" w:sz="0" w:space="0" w:color="auto"/>
          </w:divBdr>
        </w:div>
        <w:div w:id="466701521">
          <w:marLeft w:val="0"/>
          <w:marRight w:val="0"/>
          <w:marTop w:val="240"/>
          <w:marBottom w:val="240"/>
          <w:divBdr>
            <w:top w:val="none" w:sz="0" w:space="0" w:color="auto"/>
            <w:left w:val="none" w:sz="0" w:space="0" w:color="auto"/>
            <w:bottom w:val="none" w:sz="0" w:space="0" w:color="auto"/>
            <w:right w:val="none" w:sz="0" w:space="0" w:color="auto"/>
          </w:divBdr>
        </w:div>
        <w:div w:id="2086486300">
          <w:marLeft w:val="0"/>
          <w:marRight w:val="0"/>
          <w:marTop w:val="240"/>
          <w:marBottom w:val="240"/>
          <w:divBdr>
            <w:top w:val="none" w:sz="0" w:space="0" w:color="auto"/>
            <w:left w:val="none" w:sz="0" w:space="0" w:color="auto"/>
            <w:bottom w:val="none" w:sz="0" w:space="0" w:color="auto"/>
            <w:right w:val="none" w:sz="0" w:space="0" w:color="auto"/>
          </w:divBdr>
        </w:div>
        <w:div w:id="1468354270">
          <w:marLeft w:val="0"/>
          <w:marRight w:val="0"/>
          <w:marTop w:val="240"/>
          <w:marBottom w:val="240"/>
          <w:divBdr>
            <w:top w:val="none" w:sz="0" w:space="0" w:color="auto"/>
            <w:left w:val="none" w:sz="0" w:space="0" w:color="auto"/>
            <w:bottom w:val="none" w:sz="0" w:space="0" w:color="auto"/>
            <w:right w:val="none" w:sz="0" w:space="0" w:color="auto"/>
          </w:divBdr>
        </w:div>
        <w:div w:id="1072242763">
          <w:marLeft w:val="0"/>
          <w:marRight w:val="0"/>
          <w:marTop w:val="240"/>
          <w:marBottom w:val="240"/>
          <w:divBdr>
            <w:top w:val="none" w:sz="0" w:space="0" w:color="auto"/>
            <w:left w:val="none" w:sz="0" w:space="0" w:color="auto"/>
            <w:bottom w:val="none" w:sz="0" w:space="0" w:color="auto"/>
            <w:right w:val="none" w:sz="0" w:space="0" w:color="auto"/>
          </w:divBdr>
        </w:div>
      </w:divsChild>
    </w:div>
    <w:div w:id="1802308453">
      <w:bodyDiv w:val="1"/>
      <w:marLeft w:val="0"/>
      <w:marRight w:val="0"/>
      <w:marTop w:val="0"/>
      <w:marBottom w:val="0"/>
      <w:divBdr>
        <w:top w:val="none" w:sz="0" w:space="0" w:color="auto"/>
        <w:left w:val="none" w:sz="0" w:space="0" w:color="auto"/>
        <w:bottom w:val="none" w:sz="0" w:space="0" w:color="auto"/>
        <w:right w:val="none" w:sz="0" w:space="0" w:color="auto"/>
      </w:divBdr>
      <w:divsChild>
        <w:div w:id="655957075">
          <w:marLeft w:val="0"/>
          <w:marRight w:val="0"/>
          <w:marTop w:val="0"/>
          <w:marBottom w:val="0"/>
          <w:divBdr>
            <w:top w:val="none" w:sz="0" w:space="0" w:color="auto"/>
            <w:left w:val="none" w:sz="0" w:space="0" w:color="auto"/>
            <w:bottom w:val="none" w:sz="0" w:space="0" w:color="auto"/>
            <w:right w:val="none" w:sz="0" w:space="0" w:color="auto"/>
          </w:divBdr>
        </w:div>
        <w:div w:id="1052387461">
          <w:marLeft w:val="0"/>
          <w:marRight w:val="0"/>
          <w:marTop w:val="240"/>
          <w:marBottom w:val="240"/>
          <w:divBdr>
            <w:top w:val="none" w:sz="0" w:space="0" w:color="auto"/>
            <w:left w:val="none" w:sz="0" w:space="0" w:color="auto"/>
            <w:bottom w:val="none" w:sz="0" w:space="0" w:color="auto"/>
            <w:right w:val="none" w:sz="0" w:space="0" w:color="auto"/>
          </w:divBdr>
        </w:div>
        <w:div w:id="404496829">
          <w:marLeft w:val="0"/>
          <w:marRight w:val="0"/>
          <w:marTop w:val="240"/>
          <w:marBottom w:val="240"/>
          <w:divBdr>
            <w:top w:val="none" w:sz="0" w:space="0" w:color="auto"/>
            <w:left w:val="none" w:sz="0" w:space="0" w:color="auto"/>
            <w:bottom w:val="none" w:sz="0" w:space="0" w:color="auto"/>
            <w:right w:val="none" w:sz="0" w:space="0" w:color="auto"/>
          </w:divBdr>
        </w:div>
        <w:div w:id="1556695914">
          <w:marLeft w:val="0"/>
          <w:marRight w:val="0"/>
          <w:marTop w:val="240"/>
          <w:marBottom w:val="240"/>
          <w:divBdr>
            <w:top w:val="none" w:sz="0" w:space="0" w:color="auto"/>
            <w:left w:val="none" w:sz="0" w:space="0" w:color="auto"/>
            <w:bottom w:val="none" w:sz="0" w:space="0" w:color="auto"/>
            <w:right w:val="none" w:sz="0" w:space="0" w:color="auto"/>
          </w:divBdr>
        </w:div>
        <w:div w:id="116466312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1454</Words>
  <Characters>8291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Jess Hampton</cp:lastModifiedBy>
  <cp:revision>11</cp:revision>
  <dcterms:created xsi:type="dcterms:W3CDTF">2025-02-24T16:39:00Z</dcterms:created>
  <dcterms:modified xsi:type="dcterms:W3CDTF">2026-02-24T07:57:00Z</dcterms:modified>
</cp:coreProperties>
</file>