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48898" w14:textId="28C39369" w:rsidR="00A20880" w:rsidRDefault="007A09BC">
      <w:r>
        <w:rPr>
          <w:noProof/>
        </w:rPr>
        <w:drawing>
          <wp:anchor distT="0" distB="0" distL="114300" distR="114300" simplePos="0" relativeHeight="251658240" behindDoc="0" locked="0" layoutInCell="1" allowOverlap="1" wp14:anchorId="7B7D86FB" wp14:editId="6AE82F08">
            <wp:simplePos x="0" y="0"/>
            <wp:positionH relativeFrom="column">
              <wp:posOffset>2543175</wp:posOffset>
            </wp:positionH>
            <wp:positionV relativeFrom="paragraph">
              <wp:posOffset>0</wp:posOffset>
            </wp:positionV>
            <wp:extent cx="685800" cy="685800"/>
            <wp:effectExtent l="0" t="0" r="0" b="0"/>
            <wp:wrapSquare wrapText="bothSides"/>
            <wp:docPr id="172412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pic:spPr>
                </pic:pic>
              </a:graphicData>
            </a:graphic>
            <wp14:sizeRelH relativeFrom="margin">
              <wp14:pctWidth>0</wp14:pctWidth>
            </wp14:sizeRelH>
            <wp14:sizeRelV relativeFrom="margin">
              <wp14:pctHeight>0</wp14:pctHeight>
            </wp14:sizeRelV>
          </wp:anchor>
        </w:drawing>
      </w:r>
    </w:p>
    <w:p w14:paraId="76F53E16" w14:textId="77777777" w:rsidR="007A09BC" w:rsidRDefault="007A09BC">
      <w:pPr>
        <w:pStyle w:val="Title"/>
        <w:jc w:val="center"/>
      </w:pPr>
    </w:p>
    <w:p w14:paraId="573924EE" w14:textId="2CAC593C" w:rsidR="004A5B91" w:rsidRDefault="007A09BC">
      <w:pPr>
        <w:pStyle w:val="Title"/>
        <w:jc w:val="center"/>
      </w:pPr>
      <w:r>
        <w:t xml:space="preserve">Janvrin School Long-Term Planning </w:t>
      </w:r>
    </w:p>
    <w:p w14:paraId="464AA603" w14:textId="1CEEB86F" w:rsidR="004A5B91" w:rsidRDefault="007A09BC">
      <w:r>
        <w:t xml:space="preserve">Year Group: </w:t>
      </w:r>
      <w:r w:rsidR="00316E8E">
        <w:t xml:space="preserve"> 2</w:t>
      </w:r>
    </w:p>
    <w:p w14:paraId="38CF9BFB" w14:textId="078BE577" w:rsidR="004A5B91" w:rsidRDefault="007A09BC">
      <w:r>
        <w:t>Academic Year:</w:t>
      </w:r>
      <w:r w:rsidR="00316E8E">
        <w:t xml:space="preserve"> 2025-26</w:t>
      </w:r>
    </w:p>
    <w:p w14:paraId="0F9FAC53" w14:textId="77777777" w:rsidR="004A5B91" w:rsidRDefault="007A09BC">
      <w:pPr>
        <w:pStyle w:val="Heading1"/>
        <w:jc w:val="center"/>
      </w:pPr>
      <w:r>
        <w:t>Subjects and Coverage by Half Term</w:t>
      </w:r>
    </w:p>
    <w:tbl>
      <w:tblPr>
        <w:tblStyle w:val="TableGrid"/>
        <w:tblW w:w="0" w:type="auto"/>
        <w:tblLayout w:type="fixed"/>
        <w:tblLook w:val="04A0" w:firstRow="1" w:lastRow="0" w:firstColumn="1" w:lastColumn="0" w:noHBand="0" w:noVBand="1"/>
      </w:tblPr>
      <w:tblGrid>
        <w:gridCol w:w="1326"/>
        <w:gridCol w:w="1337"/>
        <w:gridCol w:w="1337"/>
        <w:gridCol w:w="1338"/>
        <w:gridCol w:w="1337"/>
        <w:gridCol w:w="1337"/>
        <w:gridCol w:w="1338"/>
      </w:tblGrid>
      <w:tr w:rsidR="00316E8E" w14:paraId="0F05FF5C" w14:textId="77777777" w:rsidTr="009E233C">
        <w:tc>
          <w:tcPr>
            <w:tcW w:w="1326" w:type="dxa"/>
          </w:tcPr>
          <w:p w14:paraId="7BA2B235" w14:textId="77777777" w:rsidR="004A5B91" w:rsidRPr="00DB6157" w:rsidRDefault="007A09BC">
            <w:pPr>
              <w:jc w:val="center"/>
              <w:rPr>
                <w:b/>
              </w:rPr>
            </w:pPr>
            <w:r w:rsidRPr="00DB6157">
              <w:rPr>
                <w:b/>
              </w:rPr>
              <w:t>Subject</w:t>
            </w:r>
          </w:p>
        </w:tc>
        <w:tc>
          <w:tcPr>
            <w:tcW w:w="1337" w:type="dxa"/>
          </w:tcPr>
          <w:p w14:paraId="2B9B9517" w14:textId="77777777" w:rsidR="004A5B91" w:rsidRDefault="007A09BC">
            <w:pPr>
              <w:jc w:val="center"/>
            </w:pPr>
            <w:r>
              <w:rPr>
                <w:b/>
              </w:rPr>
              <w:t>Autumn 1</w:t>
            </w:r>
          </w:p>
        </w:tc>
        <w:tc>
          <w:tcPr>
            <w:tcW w:w="1337" w:type="dxa"/>
          </w:tcPr>
          <w:p w14:paraId="0AB35452" w14:textId="77777777" w:rsidR="004A5B91" w:rsidRDefault="007A09BC">
            <w:pPr>
              <w:jc w:val="center"/>
            </w:pPr>
            <w:r>
              <w:rPr>
                <w:b/>
              </w:rPr>
              <w:t>Autumn 2</w:t>
            </w:r>
          </w:p>
        </w:tc>
        <w:tc>
          <w:tcPr>
            <w:tcW w:w="1338" w:type="dxa"/>
          </w:tcPr>
          <w:p w14:paraId="1CB693C6" w14:textId="77777777" w:rsidR="004A5B91" w:rsidRDefault="007A09BC">
            <w:pPr>
              <w:jc w:val="center"/>
            </w:pPr>
            <w:r>
              <w:rPr>
                <w:b/>
              </w:rPr>
              <w:t>Spring 1</w:t>
            </w:r>
          </w:p>
        </w:tc>
        <w:tc>
          <w:tcPr>
            <w:tcW w:w="1337" w:type="dxa"/>
          </w:tcPr>
          <w:p w14:paraId="234FDF6F" w14:textId="77777777" w:rsidR="004A5B91" w:rsidRDefault="007A09BC">
            <w:pPr>
              <w:jc w:val="center"/>
            </w:pPr>
            <w:r>
              <w:rPr>
                <w:b/>
              </w:rPr>
              <w:t>Spring 2</w:t>
            </w:r>
          </w:p>
        </w:tc>
        <w:tc>
          <w:tcPr>
            <w:tcW w:w="1337" w:type="dxa"/>
          </w:tcPr>
          <w:p w14:paraId="4A3B6A42" w14:textId="77777777" w:rsidR="004A5B91" w:rsidRDefault="007A09BC">
            <w:pPr>
              <w:jc w:val="center"/>
            </w:pPr>
            <w:r>
              <w:rPr>
                <w:b/>
              </w:rPr>
              <w:t>Summer 1</w:t>
            </w:r>
          </w:p>
        </w:tc>
        <w:tc>
          <w:tcPr>
            <w:tcW w:w="1338" w:type="dxa"/>
          </w:tcPr>
          <w:p w14:paraId="64684402" w14:textId="77777777" w:rsidR="004A5B91" w:rsidRDefault="007A09BC">
            <w:pPr>
              <w:jc w:val="center"/>
            </w:pPr>
            <w:r>
              <w:rPr>
                <w:b/>
              </w:rPr>
              <w:t>Summer 2</w:t>
            </w:r>
          </w:p>
        </w:tc>
      </w:tr>
      <w:tr w:rsidR="00316E8E" w14:paraId="1D51F0C2" w14:textId="77777777" w:rsidTr="009E233C">
        <w:tc>
          <w:tcPr>
            <w:tcW w:w="1326" w:type="dxa"/>
          </w:tcPr>
          <w:p w14:paraId="74221ED9" w14:textId="41E40D24" w:rsidR="004A5B91" w:rsidRPr="00DB6157" w:rsidRDefault="00F1306E">
            <w:pPr>
              <w:jc w:val="center"/>
              <w:rPr>
                <w:b/>
              </w:rPr>
            </w:pPr>
            <w:r w:rsidRPr="00DB6157">
              <w:rPr>
                <w:b/>
              </w:rPr>
              <w:t>Writing</w:t>
            </w:r>
          </w:p>
        </w:tc>
        <w:tc>
          <w:tcPr>
            <w:tcW w:w="1337" w:type="dxa"/>
          </w:tcPr>
          <w:p w14:paraId="4E843113" w14:textId="77777777" w:rsidR="00B272F6"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Poetry – Magic Box</w:t>
            </w:r>
          </w:p>
          <w:p w14:paraId="742CEF6B" w14:textId="77777777" w:rsidR="00B272F6"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Instructions – Revolting recipes</w:t>
            </w:r>
          </w:p>
          <w:p w14:paraId="5C064E09" w14:textId="21B66540" w:rsidR="00B272F6"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Narrative – Potion Commotion</w:t>
            </w:r>
          </w:p>
        </w:tc>
        <w:tc>
          <w:tcPr>
            <w:tcW w:w="1337" w:type="dxa"/>
          </w:tcPr>
          <w:p w14:paraId="35984C47" w14:textId="77777777" w:rsidR="004A5B91"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Dragon Poetry</w:t>
            </w:r>
          </w:p>
          <w:p w14:paraId="4AE2A835" w14:textId="77777777" w:rsidR="00B272F6"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Knight Information text.</w:t>
            </w:r>
          </w:p>
          <w:p w14:paraId="78EC9BFD" w14:textId="50BB04D2" w:rsidR="00B272F6"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Narrative - Journey</w:t>
            </w:r>
          </w:p>
        </w:tc>
        <w:tc>
          <w:tcPr>
            <w:tcW w:w="1338" w:type="dxa"/>
          </w:tcPr>
          <w:p w14:paraId="510CBCE5" w14:textId="77777777" w:rsidR="004A5B91"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Character work – Little Red Riding Hood</w:t>
            </w:r>
          </w:p>
          <w:p w14:paraId="28292841" w14:textId="088477A2" w:rsidR="00B272F6"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 xml:space="preserve">Diary Writing </w:t>
            </w:r>
            <w:r w:rsidR="00A15C17" w:rsidRPr="00A550C3">
              <w:rPr>
                <w:rFonts w:ascii="SassoonPrimaryInfant" w:hAnsi="SassoonPrimaryInfant"/>
                <w:sz w:val="20"/>
                <w:szCs w:val="20"/>
              </w:rPr>
              <w:t>–</w:t>
            </w:r>
            <w:r w:rsidRPr="00A550C3">
              <w:rPr>
                <w:rFonts w:ascii="SassoonPrimaryInfant" w:hAnsi="SassoonPrimaryInfant"/>
                <w:sz w:val="20"/>
                <w:szCs w:val="20"/>
              </w:rPr>
              <w:t xml:space="preserve"> </w:t>
            </w:r>
            <w:r w:rsidR="00A15C17" w:rsidRPr="00A550C3">
              <w:rPr>
                <w:rFonts w:ascii="SassoonPrimaryInfant" w:hAnsi="SassoonPrimaryInfant"/>
                <w:sz w:val="20"/>
                <w:szCs w:val="20"/>
              </w:rPr>
              <w:t>Big Bear, Little Brother</w:t>
            </w:r>
          </w:p>
        </w:tc>
        <w:tc>
          <w:tcPr>
            <w:tcW w:w="1337" w:type="dxa"/>
          </w:tcPr>
          <w:p w14:paraId="3E420927" w14:textId="18FF9507"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 xml:space="preserve">Non- Fiction – </w:t>
            </w:r>
            <w:r w:rsidR="00A76A84" w:rsidRPr="00A550C3">
              <w:rPr>
                <w:rFonts w:ascii="SassoonPrimaryInfant" w:hAnsi="SassoonPrimaryInfant"/>
                <w:sz w:val="20"/>
                <w:szCs w:val="20"/>
              </w:rPr>
              <w:t>Pirates Next Door</w:t>
            </w:r>
          </w:p>
          <w:p w14:paraId="4DFA1C74" w14:textId="17EABF51" w:rsidR="00A15C17" w:rsidRPr="00A550C3" w:rsidRDefault="00DB6157" w:rsidP="00A550C3">
            <w:pPr>
              <w:pStyle w:val="NoSpacing"/>
              <w:rPr>
                <w:rFonts w:ascii="SassoonPrimaryInfant" w:hAnsi="SassoonPrimaryInfant"/>
                <w:sz w:val="20"/>
                <w:szCs w:val="20"/>
              </w:rPr>
            </w:pPr>
            <w:r w:rsidRPr="00A550C3">
              <w:rPr>
                <w:rFonts w:ascii="SassoonPrimaryInfant" w:hAnsi="SassoonPrimaryInfant"/>
                <w:sz w:val="20"/>
                <w:szCs w:val="20"/>
              </w:rPr>
              <w:t>Poetry – The Night Pirates</w:t>
            </w:r>
          </w:p>
        </w:tc>
        <w:tc>
          <w:tcPr>
            <w:tcW w:w="1337" w:type="dxa"/>
          </w:tcPr>
          <w:p w14:paraId="3762C261" w14:textId="77777777" w:rsidR="00A414C2" w:rsidRPr="00A550C3" w:rsidRDefault="00A414C2" w:rsidP="00A550C3">
            <w:pPr>
              <w:pStyle w:val="NoSpacing"/>
              <w:rPr>
                <w:rFonts w:ascii="SassoonPrimaryInfant" w:hAnsi="SassoonPrimaryInfant"/>
                <w:sz w:val="20"/>
                <w:szCs w:val="20"/>
              </w:rPr>
            </w:pPr>
            <w:r w:rsidRPr="00A550C3">
              <w:rPr>
                <w:rFonts w:ascii="SassoonPrimaryInfant" w:hAnsi="SassoonPrimaryInfant"/>
                <w:sz w:val="20"/>
                <w:szCs w:val="20"/>
              </w:rPr>
              <w:t>Non – Fiction - Clean Up!</w:t>
            </w:r>
          </w:p>
          <w:p w14:paraId="2009AB30" w14:textId="7A2895B8" w:rsidR="00A414C2" w:rsidRPr="00A550C3" w:rsidRDefault="00A414C2" w:rsidP="00A550C3">
            <w:pPr>
              <w:pStyle w:val="NoSpacing"/>
              <w:rPr>
                <w:rFonts w:ascii="SassoonPrimaryInfant" w:hAnsi="SassoonPrimaryInfant"/>
                <w:sz w:val="20"/>
                <w:szCs w:val="20"/>
              </w:rPr>
            </w:pPr>
            <w:r w:rsidRPr="00A550C3">
              <w:rPr>
                <w:rFonts w:ascii="SassoonPrimaryInfant" w:hAnsi="SassoonPrimaryInfant"/>
                <w:sz w:val="20"/>
                <w:szCs w:val="20"/>
              </w:rPr>
              <w:t xml:space="preserve">Narrative Storm Whale </w:t>
            </w:r>
          </w:p>
          <w:p w14:paraId="0F227BFD" w14:textId="0015A291" w:rsidR="00316E8E" w:rsidRPr="00A550C3" w:rsidRDefault="00316E8E" w:rsidP="00A550C3">
            <w:pPr>
              <w:pStyle w:val="NoSpacing"/>
              <w:rPr>
                <w:rFonts w:ascii="SassoonPrimaryInfant" w:hAnsi="SassoonPrimaryInfant"/>
                <w:sz w:val="20"/>
                <w:szCs w:val="20"/>
              </w:rPr>
            </w:pPr>
          </w:p>
        </w:tc>
        <w:tc>
          <w:tcPr>
            <w:tcW w:w="1338" w:type="dxa"/>
          </w:tcPr>
          <w:p w14:paraId="0204A36B" w14:textId="77777777" w:rsidR="00A414C2" w:rsidRPr="00A550C3" w:rsidRDefault="00A414C2" w:rsidP="00A550C3">
            <w:pPr>
              <w:pStyle w:val="NoSpacing"/>
              <w:rPr>
                <w:rFonts w:ascii="SassoonPrimaryInfant" w:hAnsi="SassoonPrimaryInfant"/>
                <w:sz w:val="20"/>
                <w:szCs w:val="20"/>
              </w:rPr>
            </w:pPr>
            <w:r w:rsidRPr="00A550C3">
              <w:rPr>
                <w:rFonts w:ascii="SassoonPrimaryInfant" w:hAnsi="SassoonPrimaryInfant"/>
                <w:sz w:val="20"/>
                <w:szCs w:val="20"/>
              </w:rPr>
              <w:t>Narrative Pattan’s Pumpkin</w:t>
            </w:r>
          </w:p>
          <w:p w14:paraId="1C72F4B9" w14:textId="77777777" w:rsidR="00E96DE0" w:rsidRPr="00A550C3" w:rsidRDefault="00E96DE0" w:rsidP="00A550C3">
            <w:pPr>
              <w:pStyle w:val="NoSpacing"/>
              <w:rPr>
                <w:rFonts w:ascii="SassoonPrimaryInfant" w:hAnsi="SassoonPrimaryInfant"/>
                <w:sz w:val="20"/>
                <w:szCs w:val="20"/>
              </w:rPr>
            </w:pPr>
            <w:r w:rsidRPr="00A550C3">
              <w:rPr>
                <w:rFonts w:ascii="SassoonPrimaryInfant" w:hAnsi="SassoonPrimaryInfant"/>
                <w:sz w:val="20"/>
                <w:szCs w:val="20"/>
              </w:rPr>
              <w:t xml:space="preserve">Amazing life cycle of </w:t>
            </w:r>
          </w:p>
          <w:p w14:paraId="38FB5754" w14:textId="7DD14892" w:rsidR="00316E8E" w:rsidRPr="00A550C3" w:rsidRDefault="00A414C2" w:rsidP="00A550C3">
            <w:pPr>
              <w:pStyle w:val="NoSpacing"/>
              <w:rPr>
                <w:rFonts w:ascii="SassoonPrimaryInfant" w:hAnsi="SassoonPrimaryInfant"/>
                <w:sz w:val="20"/>
                <w:szCs w:val="20"/>
              </w:rPr>
            </w:pPr>
            <w:r w:rsidRPr="00A550C3">
              <w:rPr>
                <w:rFonts w:ascii="SassoonPrimaryInfant" w:hAnsi="SassoonPrimaryInfant"/>
                <w:sz w:val="20"/>
                <w:szCs w:val="20"/>
              </w:rPr>
              <w:t>butterflies – Non-Fiction</w:t>
            </w:r>
          </w:p>
        </w:tc>
      </w:tr>
      <w:tr w:rsidR="003C66C4" w14:paraId="78BE4638" w14:textId="77777777" w:rsidTr="009E233C">
        <w:tc>
          <w:tcPr>
            <w:tcW w:w="1326" w:type="dxa"/>
          </w:tcPr>
          <w:p w14:paraId="6C5AA5D2" w14:textId="2480E8DB" w:rsidR="00A15C17" w:rsidRPr="00DB6157" w:rsidRDefault="00A15C17">
            <w:pPr>
              <w:jc w:val="center"/>
              <w:rPr>
                <w:b/>
              </w:rPr>
            </w:pPr>
            <w:r w:rsidRPr="00DB6157">
              <w:rPr>
                <w:b/>
              </w:rPr>
              <w:t>Guided Reading</w:t>
            </w:r>
          </w:p>
        </w:tc>
        <w:tc>
          <w:tcPr>
            <w:tcW w:w="1337" w:type="dxa"/>
          </w:tcPr>
          <w:p w14:paraId="07E47063" w14:textId="77777777"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Cooking with steam</w:t>
            </w:r>
          </w:p>
          <w:p w14:paraId="5AE053EE" w14:textId="77777777"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Song of the witches</w:t>
            </w:r>
          </w:p>
          <w:p w14:paraId="6C98636B" w14:textId="34663716"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Winnie the Witch</w:t>
            </w:r>
          </w:p>
        </w:tc>
        <w:tc>
          <w:tcPr>
            <w:tcW w:w="1337" w:type="dxa"/>
          </w:tcPr>
          <w:p w14:paraId="56AB3E1C" w14:textId="77777777"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I’m a castle</w:t>
            </w:r>
          </w:p>
          <w:p w14:paraId="28475734" w14:textId="77777777"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 xml:space="preserve">Mont </w:t>
            </w:r>
            <w:proofErr w:type="spellStart"/>
            <w:r w:rsidRPr="00A550C3">
              <w:rPr>
                <w:rFonts w:ascii="SassoonPrimaryInfant" w:hAnsi="SassoonPrimaryInfant"/>
                <w:sz w:val="20"/>
                <w:szCs w:val="20"/>
              </w:rPr>
              <w:t>Orgueil</w:t>
            </w:r>
            <w:proofErr w:type="spellEnd"/>
            <w:r w:rsidRPr="00A550C3">
              <w:rPr>
                <w:rFonts w:ascii="SassoonPrimaryInfant" w:hAnsi="SassoonPrimaryInfant"/>
                <w:sz w:val="20"/>
                <w:szCs w:val="20"/>
              </w:rPr>
              <w:t xml:space="preserve"> Leaflet</w:t>
            </w:r>
          </w:p>
          <w:p w14:paraId="2D2B0312" w14:textId="402497E6"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Sir Scallywag and the deadly dragon poo.</w:t>
            </w:r>
          </w:p>
        </w:tc>
        <w:tc>
          <w:tcPr>
            <w:tcW w:w="1338" w:type="dxa"/>
          </w:tcPr>
          <w:p w14:paraId="4E889BA0" w14:textId="77777777"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Little Red Riding Hood</w:t>
            </w:r>
          </w:p>
          <w:p w14:paraId="2732BA89" w14:textId="77777777"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Big Bear Little Brother</w:t>
            </w:r>
          </w:p>
          <w:p w14:paraId="6621A579" w14:textId="1A98BDC9"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w:t>
            </w:r>
            <w:proofErr w:type="gramStart"/>
            <w:r w:rsidRPr="00A550C3">
              <w:rPr>
                <w:rFonts w:ascii="SassoonPrimaryInfant" w:hAnsi="SassoonPrimaryInfant"/>
                <w:sz w:val="20"/>
                <w:szCs w:val="20"/>
              </w:rPr>
              <w:t>Plus</w:t>
            </w:r>
            <w:proofErr w:type="gramEnd"/>
            <w:r w:rsidRPr="00A550C3">
              <w:rPr>
                <w:rFonts w:ascii="SassoonPrimaryInfant" w:hAnsi="SassoonPrimaryInfant"/>
                <w:sz w:val="20"/>
                <w:szCs w:val="20"/>
              </w:rPr>
              <w:t xml:space="preserve"> other linked texts)</w:t>
            </w:r>
          </w:p>
        </w:tc>
        <w:tc>
          <w:tcPr>
            <w:tcW w:w="1337" w:type="dxa"/>
          </w:tcPr>
          <w:p w14:paraId="54D09F59" w14:textId="63EC56F6" w:rsidR="00A15C17" w:rsidRPr="00A550C3" w:rsidRDefault="00940602" w:rsidP="00A550C3">
            <w:pPr>
              <w:pStyle w:val="NoSpacing"/>
              <w:rPr>
                <w:rFonts w:ascii="SassoonPrimaryInfant" w:hAnsi="SassoonPrimaryInfant"/>
                <w:sz w:val="20"/>
                <w:szCs w:val="20"/>
              </w:rPr>
            </w:pPr>
            <w:r w:rsidRPr="00A550C3">
              <w:rPr>
                <w:rFonts w:ascii="SassoonPrimaryInfant" w:hAnsi="SassoonPrimaryInfant"/>
                <w:sz w:val="20"/>
                <w:szCs w:val="20"/>
              </w:rPr>
              <w:t xml:space="preserve">Pirates Next Door </w:t>
            </w:r>
            <w:proofErr w:type="gramStart"/>
            <w:r w:rsidR="00DB6157" w:rsidRPr="00A550C3">
              <w:rPr>
                <w:rFonts w:ascii="SassoonPrimaryInfant" w:hAnsi="SassoonPrimaryInfant"/>
                <w:sz w:val="20"/>
                <w:szCs w:val="20"/>
              </w:rPr>
              <w:t>The</w:t>
            </w:r>
            <w:proofErr w:type="gramEnd"/>
            <w:r w:rsidR="00DB6157" w:rsidRPr="00A550C3">
              <w:rPr>
                <w:rFonts w:ascii="SassoonPrimaryInfant" w:hAnsi="SassoonPrimaryInfant"/>
                <w:sz w:val="20"/>
                <w:szCs w:val="20"/>
              </w:rPr>
              <w:t xml:space="preserve"> Night Pirates</w:t>
            </w:r>
          </w:p>
          <w:p w14:paraId="33D60E4A" w14:textId="168D23D0"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w:t>
            </w:r>
            <w:proofErr w:type="gramStart"/>
            <w:r w:rsidRPr="00A550C3">
              <w:rPr>
                <w:rFonts w:ascii="SassoonPrimaryInfant" w:hAnsi="SassoonPrimaryInfant"/>
                <w:sz w:val="20"/>
                <w:szCs w:val="20"/>
              </w:rPr>
              <w:t>Plus</w:t>
            </w:r>
            <w:proofErr w:type="gramEnd"/>
            <w:r w:rsidRPr="00A550C3">
              <w:rPr>
                <w:rFonts w:ascii="SassoonPrimaryInfant" w:hAnsi="SassoonPrimaryInfant"/>
                <w:sz w:val="20"/>
                <w:szCs w:val="20"/>
              </w:rPr>
              <w:t xml:space="preserve"> other linked texts)</w:t>
            </w:r>
          </w:p>
        </w:tc>
        <w:tc>
          <w:tcPr>
            <w:tcW w:w="1337" w:type="dxa"/>
          </w:tcPr>
          <w:p w14:paraId="2588CCBC" w14:textId="77777777" w:rsidR="00A414C2" w:rsidRPr="00A550C3" w:rsidRDefault="00A414C2" w:rsidP="00A550C3">
            <w:pPr>
              <w:pStyle w:val="NoSpacing"/>
              <w:rPr>
                <w:rFonts w:ascii="SassoonPrimaryInfant" w:hAnsi="SassoonPrimaryInfant"/>
                <w:sz w:val="20"/>
                <w:szCs w:val="20"/>
              </w:rPr>
            </w:pPr>
            <w:r w:rsidRPr="00A550C3">
              <w:rPr>
                <w:rFonts w:ascii="SassoonPrimaryInfant" w:hAnsi="SassoonPrimaryInfant"/>
                <w:sz w:val="20"/>
                <w:szCs w:val="20"/>
              </w:rPr>
              <w:t>Storm Whale</w:t>
            </w:r>
          </w:p>
          <w:p w14:paraId="0C231A7F" w14:textId="77777777" w:rsidR="00A414C2" w:rsidRPr="00A550C3" w:rsidRDefault="00A414C2" w:rsidP="00A550C3">
            <w:pPr>
              <w:pStyle w:val="NoSpacing"/>
              <w:rPr>
                <w:rFonts w:ascii="SassoonPrimaryInfant" w:hAnsi="SassoonPrimaryInfant"/>
                <w:sz w:val="20"/>
                <w:szCs w:val="20"/>
              </w:rPr>
            </w:pPr>
            <w:r w:rsidRPr="00A550C3">
              <w:rPr>
                <w:rFonts w:ascii="SassoonPrimaryInfant" w:hAnsi="SassoonPrimaryInfant"/>
                <w:sz w:val="20"/>
                <w:szCs w:val="20"/>
              </w:rPr>
              <w:t>Clean Up</w:t>
            </w:r>
          </w:p>
          <w:p w14:paraId="35EF05F9" w14:textId="1D981DF5" w:rsidR="00316E8E" w:rsidRPr="00A550C3" w:rsidRDefault="00316E8E" w:rsidP="00A550C3">
            <w:pPr>
              <w:pStyle w:val="NoSpacing"/>
              <w:rPr>
                <w:rFonts w:ascii="SassoonPrimaryInfant" w:hAnsi="SassoonPrimaryInfant"/>
                <w:sz w:val="20"/>
                <w:szCs w:val="20"/>
              </w:rPr>
            </w:pPr>
            <w:r w:rsidRPr="00A550C3">
              <w:rPr>
                <w:rFonts w:ascii="SassoonPrimaryInfant" w:hAnsi="SassoonPrimaryInfant"/>
                <w:sz w:val="20"/>
                <w:szCs w:val="20"/>
              </w:rPr>
              <w:t>(</w:t>
            </w:r>
            <w:proofErr w:type="gramStart"/>
            <w:r w:rsidRPr="00A550C3">
              <w:rPr>
                <w:rFonts w:ascii="SassoonPrimaryInfant" w:hAnsi="SassoonPrimaryInfant"/>
                <w:sz w:val="20"/>
                <w:szCs w:val="20"/>
              </w:rPr>
              <w:t>Plus</w:t>
            </w:r>
            <w:proofErr w:type="gramEnd"/>
            <w:r w:rsidRPr="00A550C3">
              <w:rPr>
                <w:rFonts w:ascii="SassoonPrimaryInfant" w:hAnsi="SassoonPrimaryInfant"/>
                <w:sz w:val="20"/>
                <w:szCs w:val="20"/>
              </w:rPr>
              <w:t xml:space="preserve"> other linked texts)</w:t>
            </w:r>
          </w:p>
        </w:tc>
        <w:tc>
          <w:tcPr>
            <w:tcW w:w="1338" w:type="dxa"/>
          </w:tcPr>
          <w:p w14:paraId="4DCCC450" w14:textId="20481F0B" w:rsidR="00E96DE0" w:rsidRPr="00A550C3" w:rsidRDefault="00A414C2" w:rsidP="00A550C3">
            <w:pPr>
              <w:pStyle w:val="NoSpacing"/>
              <w:rPr>
                <w:rFonts w:ascii="SassoonPrimaryInfant" w:hAnsi="SassoonPrimaryInfant"/>
                <w:sz w:val="20"/>
                <w:szCs w:val="20"/>
              </w:rPr>
            </w:pPr>
            <w:r w:rsidRPr="00A550C3">
              <w:rPr>
                <w:rFonts w:ascii="SassoonPrimaryInfant" w:hAnsi="SassoonPrimaryInfant"/>
                <w:sz w:val="20"/>
                <w:szCs w:val="20"/>
              </w:rPr>
              <w:t>Pattan’s Pumpkin</w:t>
            </w:r>
            <w:r w:rsidR="00E96DE0" w:rsidRPr="00A550C3">
              <w:rPr>
                <w:rFonts w:ascii="SassoonPrimaryInfant" w:hAnsi="SassoonPrimaryInfant"/>
                <w:sz w:val="20"/>
                <w:szCs w:val="20"/>
              </w:rPr>
              <w:t xml:space="preserve"> Amazing life cycle of </w:t>
            </w:r>
          </w:p>
          <w:p w14:paraId="1479C982" w14:textId="4394031C" w:rsidR="00A414C2" w:rsidRPr="00A550C3" w:rsidRDefault="00E96DE0" w:rsidP="00A550C3">
            <w:pPr>
              <w:pStyle w:val="NoSpacing"/>
              <w:rPr>
                <w:rFonts w:ascii="SassoonPrimaryInfant" w:hAnsi="SassoonPrimaryInfant"/>
                <w:sz w:val="20"/>
                <w:szCs w:val="20"/>
              </w:rPr>
            </w:pPr>
            <w:r w:rsidRPr="00A550C3">
              <w:rPr>
                <w:rFonts w:ascii="SassoonPrimaryInfant" w:hAnsi="SassoonPrimaryInfant"/>
                <w:sz w:val="20"/>
                <w:szCs w:val="20"/>
              </w:rPr>
              <w:t>butterflies</w:t>
            </w:r>
          </w:p>
          <w:p w14:paraId="2DC4FA2C" w14:textId="6531C2F4" w:rsidR="00316E8E" w:rsidRPr="00A550C3" w:rsidRDefault="00316E8E" w:rsidP="00A550C3">
            <w:pPr>
              <w:pStyle w:val="NoSpacing"/>
              <w:rPr>
                <w:rFonts w:ascii="SassoonPrimaryInfant" w:hAnsi="SassoonPrimaryInfant"/>
                <w:sz w:val="20"/>
                <w:szCs w:val="20"/>
              </w:rPr>
            </w:pPr>
            <w:r w:rsidRPr="00A550C3">
              <w:rPr>
                <w:rFonts w:ascii="SassoonPrimaryInfant" w:hAnsi="SassoonPrimaryInfant"/>
                <w:sz w:val="20"/>
                <w:szCs w:val="20"/>
              </w:rPr>
              <w:t>(</w:t>
            </w:r>
            <w:proofErr w:type="gramStart"/>
            <w:r w:rsidRPr="00A550C3">
              <w:rPr>
                <w:rFonts w:ascii="SassoonPrimaryInfant" w:hAnsi="SassoonPrimaryInfant"/>
                <w:sz w:val="20"/>
                <w:szCs w:val="20"/>
              </w:rPr>
              <w:t>Plus</w:t>
            </w:r>
            <w:proofErr w:type="gramEnd"/>
            <w:r w:rsidRPr="00A550C3">
              <w:rPr>
                <w:rFonts w:ascii="SassoonPrimaryInfant" w:hAnsi="SassoonPrimaryInfant"/>
                <w:sz w:val="20"/>
                <w:szCs w:val="20"/>
              </w:rPr>
              <w:t xml:space="preserve"> other linked texts)</w:t>
            </w:r>
          </w:p>
        </w:tc>
      </w:tr>
      <w:tr w:rsidR="001B7F59" w14:paraId="7F0E1778" w14:textId="77777777" w:rsidTr="004C3736">
        <w:tc>
          <w:tcPr>
            <w:tcW w:w="1326" w:type="dxa"/>
          </w:tcPr>
          <w:p w14:paraId="2DEB6C89" w14:textId="1224B8BA" w:rsidR="001B7F59" w:rsidRPr="00DB6157" w:rsidRDefault="001B7F59">
            <w:pPr>
              <w:jc w:val="center"/>
              <w:rPr>
                <w:b/>
              </w:rPr>
            </w:pPr>
            <w:r>
              <w:rPr>
                <w:b/>
              </w:rPr>
              <w:t>RWI Phonics</w:t>
            </w:r>
          </w:p>
        </w:tc>
        <w:tc>
          <w:tcPr>
            <w:tcW w:w="8024" w:type="dxa"/>
            <w:gridSpan w:val="6"/>
          </w:tcPr>
          <w:p w14:paraId="5C63E326" w14:textId="60F05580" w:rsidR="001B7F59" w:rsidRPr="00A550C3" w:rsidRDefault="001B7F59" w:rsidP="00A550C3">
            <w:pPr>
              <w:pStyle w:val="NoSpacing"/>
              <w:rPr>
                <w:rFonts w:ascii="SassoonPrimaryInfant" w:hAnsi="SassoonPrimaryInfant"/>
                <w:sz w:val="20"/>
                <w:szCs w:val="20"/>
                <w:lang w:val="en-GB"/>
              </w:rPr>
            </w:pPr>
            <w:r w:rsidRPr="00A550C3">
              <w:rPr>
                <w:rFonts w:ascii="SassoonPrimaryInfant" w:hAnsi="SassoonPrimaryInfant"/>
                <w:sz w:val="20"/>
                <w:szCs w:val="20"/>
                <w:lang w:val="en-GB"/>
              </w:rPr>
              <w:t>In Year 2, our intent is to continue delivering Read Write Inc. Phonics to ensure all pupils become fluent, confident readers while meeting Key Stage 1 Jersey Curriculum expectations. Children consolidate Set 3 sounds, spelling patterns and common exception words, read increasingly challenging texts with fluency and expression and receive targeted intervention where needed. By the end of Year 2, pupils demonstrate automatic decoding, strong comprehension skills and accurate spelling, enabling them to transition successfully from learning to read to reading to learn.</w:t>
            </w:r>
          </w:p>
        </w:tc>
      </w:tr>
      <w:tr w:rsidR="00316E8E" w14:paraId="5B47A8AC" w14:textId="77777777" w:rsidTr="009E233C">
        <w:tc>
          <w:tcPr>
            <w:tcW w:w="1326" w:type="dxa"/>
          </w:tcPr>
          <w:p w14:paraId="6B8E01A4" w14:textId="77777777" w:rsidR="004A5B91" w:rsidRPr="00DB6157" w:rsidRDefault="007A09BC">
            <w:pPr>
              <w:jc w:val="center"/>
              <w:rPr>
                <w:b/>
              </w:rPr>
            </w:pPr>
            <w:proofErr w:type="spellStart"/>
            <w:r w:rsidRPr="00DB6157">
              <w:rPr>
                <w:b/>
              </w:rPr>
              <w:t>Maths</w:t>
            </w:r>
            <w:proofErr w:type="spellEnd"/>
          </w:p>
        </w:tc>
        <w:tc>
          <w:tcPr>
            <w:tcW w:w="1337" w:type="dxa"/>
          </w:tcPr>
          <w:p w14:paraId="1C8730B3" w14:textId="39D40FCC" w:rsidR="004A5B91"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Place Value</w:t>
            </w:r>
          </w:p>
          <w:p w14:paraId="41E1CF23" w14:textId="65C1B136" w:rsidR="00B272F6"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Addition &amp; subtraction</w:t>
            </w:r>
          </w:p>
        </w:tc>
        <w:tc>
          <w:tcPr>
            <w:tcW w:w="1337" w:type="dxa"/>
          </w:tcPr>
          <w:p w14:paraId="5C161309" w14:textId="77777777" w:rsidR="004A5B91"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Addition &amp; subtraction</w:t>
            </w:r>
          </w:p>
          <w:p w14:paraId="0ED4548C" w14:textId="190C3FC3" w:rsidR="00B272F6"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Multiplication &amp; Division</w:t>
            </w:r>
          </w:p>
        </w:tc>
        <w:tc>
          <w:tcPr>
            <w:tcW w:w="1338" w:type="dxa"/>
          </w:tcPr>
          <w:p w14:paraId="58F46C2D" w14:textId="77777777" w:rsidR="004A5B91"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Measurement</w:t>
            </w:r>
          </w:p>
          <w:p w14:paraId="02BC48BE" w14:textId="19B3BCC5" w:rsidR="00B272F6" w:rsidRPr="00A550C3" w:rsidRDefault="00B272F6" w:rsidP="00A550C3">
            <w:pPr>
              <w:pStyle w:val="NoSpacing"/>
              <w:rPr>
                <w:rFonts w:ascii="SassoonPrimaryInfant" w:hAnsi="SassoonPrimaryInfant"/>
                <w:sz w:val="20"/>
                <w:szCs w:val="20"/>
              </w:rPr>
            </w:pPr>
            <w:r w:rsidRPr="00A550C3">
              <w:rPr>
                <w:rFonts w:ascii="SassoonPrimaryInfant" w:hAnsi="SassoonPrimaryInfant"/>
                <w:sz w:val="20"/>
                <w:szCs w:val="20"/>
              </w:rPr>
              <w:t>Graphs</w:t>
            </w:r>
          </w:p>
        </w:tc>
        <w:tc>
          <w:tcPr>
            <w:tcW w:w="1337" w:type="dxa"/>
          </w:tcPr>
          <w:p w14:paraId="5B7DA71A" w14:textId="77777777"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 xml:space="preserve">Money </w:t>
            </w:r>
          </w:p>
          <w:p w14:paraId="0C3F5840" w14:textId="75F0616B"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2D &amp; 3D Shape</w:t>
            </w:r>
          </w:p>
        </w:tc>
        <w:tc>
          <w:tcPr>
            <w:tcW w:w="1337" w:type="dxa"/>
          </w:tcPr>
          <w:p w14:paraId="75293DB4" w14:textId="5B303CEC"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Fractions</w:t>
            </w:r>
          </w:p>
        </w:tc>
        <w:tc>
          <w:tcPr>
            <w:tcW w:w="1338" w:type="dxa"/>
          </w:tcPr>
          <w:p w14:paraId="2CD1C782" w14:textId="77777777"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 xml:space="preserve">Time </w:t>
            </w:r>
          </w:p>
          <w:p w14:paraId="4A312AE6" w14:textId="11108490"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Volume</w:t>
            </w:r>
          </w:p>
        </w:tc>
      </w:tr>
      <w:tr w:rsidR="00316E8E" w14:paraId="3A979D87" w14:textId="77777777" w:rsidTr="009E233C">
        <w:tc>
          <w:tcPr>
            <w:tcW w:w="1326" w:type="dxa"/>
          </w:tcPr>
          <w:p w14:paraId="671EB6A2" w14:textId="77777777" w:rsidR="003C77B7" w:rsidRPr="00DB6157" w:rsidRDefault="003C77B7" w:rsidP="003C77B7">
            <w:pPr>
              <w:jc w:val="center"/>
              <w:rPr>
                <w:b/>
              </w:rPr>
            </w:pPr>
            <w:r w:rsidRPr="00DB6157">
              <w:rPr>
                <w:b/>
              </w:rPr>
              <w:t>Science</w:t>
            </w:r>
          </w:p>
        </w:tc>
        <w:tc>
          <w:tcPr>
            <w:tcW w:w="1337" w:type="dxa"/>
          </w:tcPr>
          <w:p w14:paraId="5AD4E5F5" w14:textId="5A6FE585"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Materials</w:t>
            </w:r>
          </w:p>
          <w:p w14:paraId="20515120" w14:textId="06ED267C" w:rsidR="003C77B7" w:rsidRPr="00A550C3" w:rsidRDefault="003C77B7" w:rsidP="00A550C3">
            <w:pPr>
              <w:pStyle w:val="NoSpacing"/>
              <w:rPr>
                <w:rFonts w:ascii="SassoonPrimaryInfant" w:hAnsi="SassoonPrimaryInfant"/>
                <w:sz w:val="20"/>
                <w:szCs w:val="20"/>
              </w:rPr>
            </w:pPr>
          </w:p>
        </w:tc>
        <w:tc>
          <w:tcPr>
            <w:tcW w:w="1337" w:type="dxa"/>
          </w:tcPr>
          <w:p w14:paraId="6AA1FE28" w14:textId="6512F553"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Forces</w:t>
            </w:r>
          </w:p>
        </w:tc>
        <w:tc>
          <w:tcPr>
            <w:tcW w:w="1338" w:type="dxa"/>
          </w:tcPr>
          <w:p w14:paraId="63A033F3" w14:textId="29CDBA08"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Variation</w:t>
            </w:r>
          </w:p>
        </w:tc>
        <w:tc>
          <w:tcPr>
            <w:tcW w:w="1337" w:type="dxa"/>
          </w:tcPr>
          <w:p w14:paraId="13F5CEF1" w14:textId="0E99D639"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Electricity</w:t>
            </w:r>
          </w:p>
        </w:tc>
        <w:tc>
          <w:tcPr>
            <w:tcW w:w="1337" w:type="dxa"/>
          </w:tcPr>
          <w:p w14:paraId="5810A8F9" w14:textId="26945505"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Health and Growth</w:t>
            </w:r>
          </w:p>
        </w:tc>
        <w:tc>
          <w:tcPr>
            <w:tcW w:w="1338" w:type="dxa"/>
          </w:tcPr>
          <w:p w14:paraId="122F45DB" w14:textId="238E59FD"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Living things and their habitats</w:t>
            </w:r>
          </w:p>
        </w:tc>
      </w:tr>
      <w:tr w:rsidR="00316E8E" w14:paraId="72655BBC" w14:textId="77777777" w:rsidTr="009E233C">
        <w:tc>
          <w:tcPr>
            <w:tcW w:w="1326" w:type="dxa"/>
          </w:tcPr>
          <w:p w14:paraId="65831C02" w14:textId="77777777" w:rsidR="004A5B91" w:rsidRPr="00DB6157" w:rsidRDefault="007A09BC">
            <w:pPr>
              <w:jc w:val="center"/>
              <w:rPr>
                <w:b/>
              </w:rPr>
            </w:pPr>
            <w:r w:rsidRPr="00DB6157">
              <w:rPr>
                <w:b/>
              </w:rPr>
              <w:t>History</w:t>
            </w:r>
          </w:p>
        </w:tc>
        <w:tc>
          <w:tcPr>
            <w:tcW w:w="1337" w:type="dxa"/>
          </w:tcPr>
          <w:p w14:paraId="31C161E4" w14:textId="77777777" w:rsidR="004A5B91" w:rsidRPr="00A550C3" w:rsidRDefault="004A5B91" w:rsidP="00A550C3">
            <w:pPr>
              <w:pStyle w:val="NoSpacing"/>
              <w:rPr>
                <w:rFonts w:ascii="SassoonPrimaryInfant" w:hAnsi="SassoonPrimaryInfant"/>
                <w:sz w:val="20"/>
                <w:szCs w:val="20"/>
              </w:rPr>
            </w:pPr>
          </w:p>
          <w:p w14:paraId="71D65C01" w14:textId="6F34CFAF" w:rsidR="00B272F6" w:rsidRPr="00A550C3" w:rsidRDefault="00B272F6" w:rsidP="00A550C3">
            <w:pPr>
              <w:pStyle w:val="NoSpacing"/>
              <w:rPr>
                <w:rFonts w:ascii="SassoonPrimaryInfant" w:hAnsi="SassoonPrimaryInfant"/>
                <w:sz w:val="20"/>
                <w:szCs w:val="20"/>
              </w:rPr>
            </w:pPr>
          </w:p>
        </w:tc>
        <w:tc>
          <w:tcPr>
            <w:tcW w:w="1337" w:type="dxa"/>
          </w:tcPr>
          <w:p w14:paraId="4794860D" w14:textId="63AF8AEF"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Castles</w:t>
            </w:r>
          </w:p>
        </w:tc>
        <w:tc>
          <w:tcPr>
            <w:tcW w:w="1338" w:type="dxa"/>
          </w:tcPr>
          <w:p w14:paraId="27E78BF2" w14:textId="4153CDB1" w:rsidR="004A5B91" w:rsidRPr="00A550C3" w:rsidRDefault="004A5B91" w:rsidP="00A550C3">
            <w:pPr>
              <w:pStyle w:val="NoSpacing"/>
              <w:rPr>
                <w:rFonts w:ascii="SassoonPrimaryInfant" w:hAnsi="SassoonPrimaryInfant"/>
                <w:sz w:val="20"/>
                <w:szCs w:val="20"/>
              </w:rPr>
            </w:pPr>
          </w:p>
        </w:tc>
        <w:tc>
          <w:tcPr>
            <w:tcW w:w="1337" w:type="dxa"/>
          </w:tcPr>
          <w:p w14:paraId="78F099FA" w14:textId="4837F442"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Grace Darling</w:t>
            </w:r>
          </w:p>
        </w:tc>
        <w:tc>
          <w:tcPr>
            <w:tcW w:w="1337" w:type="dxa"/>
          </w:tcPr>
          <w:p w14:paraId="41500E92" w14:textId="789FEDA9" w:rsidR="004A5B91" w:rsidRPr="00A550C3" w:rsidRDefault="004A5B91" w:rsidP="00A550C3">
            <w:pPr>
              <w:pStyle w:val="NoSpacing"/>
              <w:rPr>
                <w:rFonts w:ascii="SassoonPrimaryInfant" w:hAnsi="SassoonPrimaryInfant"/>
                <w:sz w:val="20"/>
                <w:szCs w:val="20"/>
              </w:rPr>
            </w:pPr>
          </w:p>
        </w:tc>
        <w:tc>
          <w:tcPr>
            <w:tcW w:w="1338" w:type="dxa"/>
          </w:tcPr>
          <w:p w14:paraId="374BCF88" w14:textId="77209FBC"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Wright Brothers</w:t>
            </w:r>
          </w:p>
        </w:tc>
      </w:tr>
      <w:tr w:rsidR="00316E8E" w14:paraId="66809A57" w14:textId="77777777" w:rsidTr="009E233C">
        <w:tc>
          <w:tcPr>
            <w:tcW w:w="1326" w:type="dxa"/>
          </w:tcPr>
          <w:p w14:paraId="357D3881" w14:textId="77777777" w:rsidR="004A5B91" w:rsidRPr="00DB6157" w:rsidRDefault="007A09BC">
            <w:pPr>
              <w:jc w:val="center"/>
              <w:rPr>
                <w:b/>
              </w:rPr>
            </w:pPr>
            <w:r w:rsidRPr="00DB6157">
              <w:rPr>
                <w:b/>
                <w:sz w:val="22"/>
                <w:szCs w:val="22"/>
              </w:rPr>
              <w:t>Geography</w:t>
            </w:r>
          </w:p>
        </w:tc>
        <w:tc>
          <w:tcPr>
            <w:tcW w:w="1337" w:type="dxa"/>
          </w:tcPr>
          <w:p w14:paraId="4523806F" w14:textId="0639B428" w:rsidR="00B272F6"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Mapwork</w:t>
            </w:r>
          </w:p>
          <w:p w14:paraId="00FD3653" w14:textId="7F8641AA"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Continents &amp; Oceans</w:t>
            </w:r>
          </w:p>
          <w:p w14:paraId="1FED746C" w14:textId="4E0D5C69" w:rsidR="00B272F6" w:rsidRPr="00A550C3" w:rsidRDefault="00B272F6" w:rsidP="00A550C3">
            <w:pPr>
              <w:pStyle w:val="NoSpacing"/>
              <w:rPr>
                <w:rFonts w:ascii="SassoonPrimaryInfant" w:hAnsi="SassoonPrimaryInfant"/>
                <w:sz w:val="20"/>
                <w:szCs w:val="20"/>
              </w:rPr>
            </w:pPr>
          </w:p>
        </w:tc>
        <w:tc>
          <w:tcPr>
            <w:tcW w:w="1337" w:type="dxa"/>
          </w:tcPr>
          <w:p w14:paraId="7398189D" w14:textId="06CEFEB0" w:rsidR="004A5B91" w:rsidRPr="00A550C3" w:rsidRDefault="004A5B91" w:rsidP="00A550C3">
            <w:pPr>
              <w:pStyle w:val="NoSpacing"/>
              <w:rPr>
                <w:rFonts w:ascii="SassoonPrimaryInfant" w:hAnsi="SassoonPrimaryInfant"/>
                <w:sz w:val="20"/>
                <w:szCs w:val="20"/>
              </w:rPr>
            </w:pPr>
          </w:p>
        </w:tc>
        <w:tc>
          <w:tcPr>
            <w:tcW w:w="1338" w:type="dxa"/>
          </w:tcPr>
          <w:p w14:paraId="3370A41D" w14:textId="77777777"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Human &amp; Physical</w:t>
            </w:r>
          </w:p>
          <w:p w14:paraId="2CF546E2" w14:textId="53F706A3"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Comparing Localities</w:t>
            </w:r>
          </w:p>
        </w:tc>
        <w:tc>
          <w:tcPr>
            <w:tcW w:w="1337" w:type="dxa"/>
          </w:tcPr>
          <w:p w14:paraId="58AD0BB7" w14:textId="13255FE8" w:rsidR="004A5B91" w:rsidRPr="00A550C3" w:rsidRDefault="004A5B91" w:rsidP="00A550C3">
            <w:pPr>
              <w:pStyle w:val="NoSpacing"/>
              <w:rPr>
                <w:rFonts w:ascii="SassoonPrimaryInfant" w:hAnsi="SassoonPrimaryInfant"/>
                <w:sz w:val="20"/>
                <w:szCs w:val="20"/>
              </w:rPr>
            </w:pPr>
          </w:p>
        </w:tc>
        <w:tc>
          <w:tcPr>
            <w:tcW w:w="1337" w:type="dxa"/>
          </w:tcPr>
          <w:p w14:paraId="01A74D7E" w14:textId="12F7B3C7"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Weather &amp; Coastal Features</w:t>
            </w:r>
          </w:p>
        </w:tc>
        <w:tc>
          <w:tcPr>
            <w:tcW w:w="1338" w:type="dxa"/>
          </w:tcPr>
          <w:p w14:paraId="0A547E5E" w14:textId="5810606A" w:rsidR="004A5B91" w:rsidRPr="00A550C3" w:rsidRDefault="004A5B91" w:rsidP="00A550C3">
            <w:pPr>
              <w:pStyle w:val="NoSpacing"/>
              <w:rPr>
                <w:rFonts w:ascii="SassoonPrimaryInfant" w:hAnsi="SassoonPrimaryInfant"/>
                <w:sz w:val="20"/>
                <w:szCs w:val="20"/>
              </w:rPr>
            </w:pPr>
          </w:p>
        </w:tc>
      </w:tr>
      <w:tr w:rsidR="00316E8E" w14:paraId="364F6ECE" w14:textId="77777777" w:rsidTr="009E233C">
        <w:tc>
          <w:tcPr>
            <w:tcW w:w="1326" w:type="dxa"/>
          </w:tcPr>
          <w:p w14:paraId="6EADD7CD" w14:textId="77777777" w:rsidR="004A5B91" w:rsidRPr="00DB6157" w:rsidRDefault="007A09BC">
            <w:pPr>
              <w:jc w:val="center"/>
              <w:rPr>
                <w:b/>
              </w:rPr>
            </w:pPr>
            <w:r w:rsidRPr="00DB6157">
              <w:rPr>
                <w:b/>
              </w:rPr>
              <w:lastRenderedPageBreak/>
              <w:t>Art</w:t>
            </w:r>
          </w:p>
        </w:tc>
        <w:tc>
          <w:tcPr>
            <w:tcW w:w="1337" w:type="dxa"/>
          </w:tcPr>
          <w:p w14:paraId="1E3CD40D" w14:textId="6C515FCC" w:rsidR="00B272F6"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Pastels – Monet</w:t>
            </w:r>
          </w:p>
        </w:tc>
        <w:tc>
          <w:tcPr>
            <w:tcW w:w="1337" w:type="dxa"/>
          </w:tcPr>
          <w:p w14:paraId="1E9FC4E0" w14:textId="5BB1523B" w:rsidR="004A5B91" w:rsidRPr="00A550C3" w:rsidRDefault="004A5B91" w:rsidP="00A550C3">
            <w:pPr>
              <w:pStyle w:val="NoSpacing"/>
              <w:rPr>
                <w:rFonts w:ascii="SassoonPrimaryInfant" w:hAnsi="SassoonPrimaryInfant"/>
                <w:sz w:val="20"/>
                <w:szCs w:val="20"/>
              </w:rPr>
            </w:pPr>
          </w:p>
        </w:tc>
        <w:tc>
          <w:tcPr>
            <w:tcW w:w="1338" w:type="dxa"/>
          </w:tcPr>
          <w:p w14:paraId="3D3F6B5D" w14:textId="77777777"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Print &amp; Pencil</w:t>
            </w:r>
          </w:p>
          <w:p w14:paraId="72508A28" w14:textId="6C6DBFE5"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Banksy</w:t>
            </w:r>
          </w:p>
        </w:tc>
        <w:tc>
          <w:tcPr>
            <w:tcW w:w="1337" w:type="dxa"/>
          </w:tcPr>
          <w:p w14:paraId="16D116FF" w14:textId="789552DA" w:rsidR="004A5B91" w:rsidRPr="00A550C3" w:rsidRDefault="004A5B91" w:rsidP="00A550C3">
            <w:pPr>
              <w:pStyle w:val="NoSpacing"/>
              <w:rPr>
                <w:rFonts w:ascii="SassoonPrimaryInfant" w:hAnsi="SassoonPrimaryInfant"/>
                <w:sz w:val="20"/>
                <w:szCs w:val="20"/>
              </w:rPr>
            </w:pPr>
          </w:p>
        </w:tc>
        <w:tc>
          <w:tcPr>
            <w:tcW w:w="1337" w:type="dxa"/>
          </w:tcPr>
          <w:p w14:paraId="6E6BEEDA" w14:textId="5C56976B" w:rsidR="004A5B91" w:rsidRPr="00A550C3" w:rsidRDefault="009E233C" w:rsidP="00A550C3">
            <w:pPr>
              <w:pStyle w:val="NoSpacing"/>
              <w:rPr>
                <w:rFonts w:ascii="SassoonPrimaryInfant" w:hAnsi="SassoonPrimaryInfant"/>
                <w:sz w:val="20"/>
                <w:szCs w:val="20"/>
              </w:rPr>
            </w:pPr>
            <w:r w:rsidRPr="00A550C3">
              <w:rPr>
                <w:rFonts w:ascii="SassoonPrimaryInfant" w:hAnsi="SassoonPrimaryInfant"/>
                <w:sz w:val="20"/>
                <w:szCs w:val="20"/>
              </w:rPr>
              <w:t>Ian Rolls – Painting</w:t>
            </w:r>
          </w:p>
        </w:tc>
        <w:tc>
          <w:tcPr>
            <w:tcW w:w="1338" w:type="dxa"/>
          </w:tcPr>
          <w:p w14:paraId="3DB72691" w14:textId="5F4E5D1A" w:rsidR="004A5B91" w:rsidRPr="00A550C3" w:rsidRDefault="004A5B91" w:rsidP="00A550C3">
            <w:pPr>
              <w:pStyle w:val="NoSpacing"/>
              <w:rPr>
                <w:rFonts w:ascii="SassoonPrimaryInfant" w:hAnsi="SassoonPrimaryInfant"/>
                <w:sz w:val="20"/>
                <w:szCs w:val="20"/>
              </w:rPr>
            </w:pPr>
          </w:p>
        </w:tc>
      </w:tr>
      <w:tr w:rsidR="00316E8E" w14:paraId="687E5048" w14:textId="77777777" w:rsidTr="009E233C">
        <w:tc>
          <w:tcPr>
            <w:tcW w:w="1326" w:type="dxa"/>
          </w:tcPr>
          <w:p w14:paraId="205A9E6B" w14:textId="77777777" w:rsidR="004A5B91" w:rsidRPr="00DB6157" w:rsidRDefault="007A09BC">
            <w:pPr>
              <w:jc w:val="center"/>
              <w:rPr>
                <w:b/>
              </w:rPr>
            </w:pPr>
            <w:r w:rsidRPr="00DB6157">
              <w:rPr>
                <w:b/>
              </w:rPr>
              <w:t>DT</w:t>
            </w:r>
          </w:p>
        </w:tc>
        <w:tc>
          <w:tcPr>
            <w:tcW w:w="1337" w:type="dxa"/>
          </w:tcPr>
          <w:p w14:paraId="1608D21E" w14:textId="77777777" w:rsidR="004A5B91" w:rsidRPr="00A550C3" w:rsidRDefault="004A5B91" w:rsidP="00A550C3">
            <w:pPr>
              <w:pStyle w:val="NoSpacing"/>
              <w:rPr>
                <w:rFonts w:ascii="SassoonPrimaryInfant" w:hAnsi="SassoonPrimaryInfant"/>
                <w:sz w:val="20"/>
                <w:szCs w:val="20"/>
              </w:rPr>
            </w:pPr>
          </w:p>
          <w:p w14:paraId="4F7C3095" w14:textId="645AC389" w:rsidR="00B272F6" w:rsidRPr="00A550C3" w:rsidRDefault="00B272F6" w:rsidP="00A550C3">
            <w:pPr>
              <w:pStyle w:val="NoSpacing"/>
              <w:rPr>
                <w:rFonts w:ascii="SassoonPrimaryInfant" w:hAnsi="SassoonPrimaryInfant"/>
                <w:sz w:val="20"/>
                <w:szCs w:val="20"/>
              </w:rPr>
            </w:pPr>
          </w:p>
        </w:tc>
        <w:tc>
          <w:tcPr>
            <w:tcW w:w="1337" w:type="dxa"/>
          </w:tcPr>
          <w:p w14:paraId="6A60A96E" w14:textId="625C4547"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Clay Castles</w:t>
            </w:r>
          </w:p>
        </w:tc>
        <w:tc>
          <w:tcPr>
            <w:tcW w:w="1338" w:type="dxa"/>
          </w:tcPr>
          <w:p w14:paraId="1950D0FB" w14:textId="177D2D8C" w:rsidR="004A5B91" w:rsidRPr="00A550C3" w:rsidRDefault="004A5B91" w:rsidP="00A550C3">
            <w:pPr>
              <w:pStyle w:val="NoSpacing"/>
              <w:rPr>
                <w:rFonts w:ascii="SassoonPrimaryInfant" w:hAnsi="SassoonPrimaryInfant"/>
                <w:sz w:val="20"/>
                <w:szCs w:val="20"/>
              </w:rPr>
            </w:pPr>
          </w:p>
        </w:tc>
        <w:tc>
          <w:tcPr>
            <w:tcW w:w="1337" w:type="dxa"/>
          </w:tcPr>
          <w:p w14:paraId="4C6DF5DD" w14:textId="474EF030" w:rsidR="004A5B91"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Kites</w:t>
            </w:r>
          </w:p>
        </w:tc>
        <w:tc>
          <w:tcPr>
            <w:tcW w:w="1337" w:type="dxa"/>
          </w:tcPr>
          <w:p w14:paraId="317E0078" w14:textId="7FC6531C" w:rsidR="004A5B91" w:rsidRPr="00A550C3" w:rsidRDefault="004A5B91" w:rsidP="00A550C3">
            <w:pPr>
              <w:pStyle w:val="NoSpacing"/>
              <w:rPr>
                <w:rFonts w:ascii="SassoonPrimaryInfant" w:hAnsi="SassoonPrimaryInfant"/>
                <w:sz w:val="20"/>
                <w:szCs w:val="20"/>
              </w:rPr>
            </w:pPr>
          </w:p>
        </w:tc>
        <w:tc>
          <w:tcPr>
            <w:tcW w:w="1338" w:type="dxa"/>
          </w:tcPr>
          <w:p w14:paraId="49E4C59F" w14:textId="766F649C" w:rsidR="004A5B91" w:rsidRPr="00A550C3" w:rsidRDefault="009E233C" w:rsidP="00A550C3">
            <w:pPr>
              <w:pStyle w:val="NoSpacing"/>
              <w:rPr>
                <w:rFonts w:ascii="SassoonPrimaryInfant" w:hAnsi="SassoonPrimaryInfant"/>
                <w:sz w:val="20"/>
                <w:szCs w:val="20"/>
              </w:rPr>
            </w:pPr>
            <w:r w:rsidRPr="00A550C3">
              <w:rPr>
                <w:rFonts w:ascii="SassoonPrimaryInfant" w:hAnsi="SassoonPrimaryInfant"/>
                <w:sz w:val="20"/>
                <w:szCs w:val="20"/>
              </w:rPr>
              <w:t>Food – Picnic Snack</w:t>
            </w:r>
          </w:p>
        </w:tc>
      </w:tr>
      <w:tr w:rsidR="00316E8E" w14:paraId="096FEB91" w14:textId="77777777" w:rsidTr="009E233C">
        <w:tc>
          <w:tcPr>
            <w:tcW w:w="1326" w:type="dxa"/>
          </w:tcPr>
          <w:p w14:paraId="50DACD18" w14:textId="77777777" w:rsidR="00A15C17" w:rsidRPr="00DB6157" w:rsidRDefault="00A15C17" w:rsidP="00A15C17">
            <w:pPr>
              <w:jc w:val="center"/>
              <w:rPr>
                <w:b/>
              </w:rPr>
            </w:pPr>
            <w:r w:rsidRPr="00DB6157">
              <w:rPr>
                <w:b/>
              </w:rPr>
              <w:t>PE</w:t>
            </w:r>
          </w:p>
        </w:tc>
        <w:tc>
          <w:tcPr>
            <w:tcW w:w="1337" w:type="dxa"/>
          </w:tcPr>
          <w:p w14:paraId="5EB9C58C" w14:textId="77777777" w:rsidR="00A15C17" w:rsidRPr="00A550C3" w:rsidRDefault="00A15C17" w:rsidP="00A550C3">
            <w:pPr>
              <w:pStyle w:val="NoSpacing"/>
              <w:rPr>
                <w:rFonts w:ascii="SassoonPrimaryInfant" w:hAnsi="SassoonPrimaryInfant" w:cs="Aharoni"/>
                <w:bCs/>
                <w:sz w:val="20"/>
                <w:szCs w:val="20"/>
              </w:rPr>
            </w:pPr>
            <w:r w:rsidRPr="00A550C3">
              <w:rPr>
                <w:rFonts w:ascii="SassoonPrimaryInfant" w:hAnsi="SassoonPrimaryInfant" w:cs="Aharoni"/>
                <w:bCs/>
                <w:sz w:val="20"/>
                <w:szCs w:val="20"/>
              </w:rPr>
              <w:t>Agility, Balance &amp; Coordination</w:t>
            </w:r>
          </w:p>
          <w:p w14:paraId="17DC83E6" w14:textId="77777777" w:rsidR="00A15C17" w:rsidRPr="00A550C3" w:rsidRDefault="00A15C17" w:rsidP="00A550C3">
            <w:pPr>
              <w:pStyle w:val="NoSpacing"/>
              <w:rPr>
                <w:rFonts w:ascii="SassoonPrimaryInfant" w:hAnsi="SassoonPrimaryInfant" w:cs="Aharoni"/>
                <w:bCs/>
                <w:sz w:val="20"/>
                <w:szCs w:val="20"/>
              </w:rPr>
            </w:pPr>
          </w:p>
          <w:p w14:paraId="74FB03FB" w14:textId="01BCC196"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Aharoni"/>
                <w:bCs/>
                <w:sz w:val="20"/>
                <w:szCs w:val="20"/>
              </w:rPr>
              <w:t>Object Control</w:t>
            </w:r>
          </w:p>
        </w:tc>
        <w:tc>
          <w:tcPr>
            <w:tcW w:w="1337" w:type="dxa"/>
          </w:tcPr>
          <w:p w14:paraId="415B3F5B" w14:textId="77777777" w:rsidR="00A15C17" w:rsidRPr="00A550C3" w:rsidRDefault="00A15C17" w:rsidP="00A550C3">
            <w:pPr>
              <w:pStyle w:val="NoSpacing"/>
              <w:rPr>
                <w:rFonts w:ascii="SassoonPrimaryInfant" w:hAnsi="SassoonPrimaryInfant" w:cs="Aharoni"/>
                <w:bCs/>
                <w:sz w:val="20"/>
                <w:szCs w:val="20"/>
              </w:rPr>
            </w:pPr>
            <w:r w:rsidRPr="00A550C3">
              <w:rPr>
                <w:rFonts w:ascii="SassoonPrimaryInfant" w:hAnsi="SassoonPrimaryInfant" w:cs="Aharoni"/>
                <w:bCs/>
                <w:sz w:val="20"/>
                <w:szCs w:val="20"/>
              </w:rPr>
              <w:t>Body Control &amp; Dance</w:t>
            </w:r>
          </w:p>
          <w:p w14:paraId="0F417B8C" w14:textId="77777777" w:rsidR="00A15C17" w:rsidRPr="00A550C3" w:rsidRDefault="00A15C17" w:rsidP="00A550C3">
            <w:pPr>
              <w:pStyle w:val="NoSpacing"/>
              <w:rPr>
                <w:rFonts w:ascii="SassoonPrimaryInfant" w:hAnsi="SassoonPrimaryInfant" w:cs="Aharoni"/>
                <w:bCs/>
                <w:sz w:val="20"/>
                <w:szCs w:val="20"/>
              </w:rPr>
            </w:pPr>
          </w:p>
          <w:p w14:paraId="5CD4B476" w14:textId="5E2D5B4F"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Aharoni"/>
                <w:bCs/>
                <w:sz w:val="20"/>
                <w:szCs w:val="20"/>
              </w:rPr>
              <w:t>Object Control</w:t>
            </w:r>
          </w:p>
        </w:tc>
        <w:tc>
          <w:tcPr>
            <w:tcW w:w="1338" w:type="dxa"/>
          </w:tcPr>
          <w:p w14:paraId="0D14E169" w14:textId="77777777" w:rsidR="00A15C17" w:rsidRPr="00A550C3" w:rsidRDefault="00A15C17" w:rsidP="00A550C3">
            <w:pPr>
              <w:pStyle w:val="NoSpacing"/>
              <w:rPr>
                <w:rFonts w:ascii="SassoonPrimaryInfant" w:hAnsi="SassoonPrimaryInfant" w:cs="Aharoni"/>
                <w:bCs/>
                <w:sz w:val="20"/>
                <w:szCs w:val="20"/>
              </w:rPr>
            </w:pPr>
            <w:r w:rsidRPr="00A550C3">
              <w:rPr>
                <w:rFonts w:ascii="SassoonPrimaryInfant" w:hAnsi="SassoonPrimaryInfant" w:cs="Aharoni"/>
                <w:bCs/>
                <w:sz w:val="20"/>
                <w:szCs w:val="20"/>
              </w:rPr>
              <w:t>Body Control &amp; Dance</w:t>
            </w:r>
          </w:p>
          <w:p w14:paraId="75182859" w14:textId="77777777" w:rsidR="00A15C17" w:rsidRPr="00A550C3" w:rsidRDefault="00A15C17" w:rsidP="00A550C3">
            <w:pPr>
              <w:pStyle w:val="NoSpacing"/>
              <w:rPr>
                <w:rFonts w:ascii="SassoonPrimaryInfant" w:hAnsi="SassoonPrimaryInfant" w:cs="Aharoni"/>
                <w:bCs/>
                <w:sz w:val="20"/>
                <w:szCs w:val="20"/>
              </w:rPr>
            </w:pPr>
          </w:p>
          <w:p w14:paraId="671BEB81" w14:textId="76B46505"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Aharoni"/>
                <w:bCs/>
                <w:sz w:val="20"/>
                <w:szCs w:val="20"/>
              </w:rPr>
              <w:t>Object Control</w:t>
            </w:r>
          </w:p>
        </w:tc>
        <w:tc>
          <w:tcPr>
            <w:tcW w:w="1337" w:type="dxa"/>
          </w:tcPr>
          <w:p w14:paraId="01945706" w14:textId="77777777" w:rsidR="00A15C17" w:rsidRPr="00A550C3" w:rsidRDefault="00A15C17" w:rsidP="00A550C3">
            <w:pPr>
              <w:pStyle w:val="NoSpacing"/>
              <w:rPr>
                <w:rFonts w:ascii="SassoonPrimaryInfant" w:hAnsi="SassoonPrimaryInfant" w:cs="Aharoni"/>
                <w:bCs/>
                <w:sz w:val="20"/>
                <w:szCs w:val="20"/>
              </w:rPr>
            </w:pPr>
            <w:r w:rsidRPr="00A550C3">
              <w:rPr>
                <w:rFonts w:ascii="SassoonPrimaryInfant" w:hAnsi="SassoonPrimaryInfant" w:cs="Aharoni"/>
                <w:bCs/>
                <w:sz w:val="20"/>
                <w:szCs w:val="20"/>
              </w:rPr>
              <w:t>Modified Games</w:t>
            </w:r>
          </w:p>
          <w:p w14:paraId="1D1B72BE" w14:textId="77777777" w:rsidR="00A15C17" w:rsidRPr="00A550C3" w:rsidRDefault="00A15C17" w:rsidP="00A550C3">
            <w:pPr>
              <w:pStyle w:val="NoSpacing"/>
              <w:rPr>
                <w:rFonts w:ascii="SassoonPrimaryInfant" w:hAnsi="SassoonPrimaryInfant" w:cs="Aharoni"/>
                <w:bCs/>
                <w:sz w:val="20"/>
                <w:szCs w:val="20"/>
              </w:rPr>
            </w:pPr>
          </w:p>
          <w:p w14:paraId="3526AF7F" w14:textId="410DADD7"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Aharoni"/>
                <w:bCs/>
                <w:sz w:val="20"/>
                <w:szCs w:val="20"/>
              </w:rPr>
              <w:t>Object Control</w:t>
            </w:r>
          </w:p>
        </w:tc>
        <w:tc>
          <w:tcPr>
            <w:tcW w:w="1337" w:type="dxa"/>
          </w:tcPr>
          <w:p w14:paraId="44D2E5E3" w14:textId="77777777" w:rsidR="00A15C17" w:rsidRPr="00A550C3" w:rsidRDefault="00A15C17" w:rsidP="00A550C3">
            <w:pPr>
              <w:pStyle w:val="NoSpacing"/>
              <w:rPr>
                <w:rFonts w:ascii="SassoonPrimaryInfant" w:hAnsi="SassoonPrimaryInfant" w:cs="Aharoni"/>
                <w:bCs/>
                <w:sz w:val="20"/>
                <w:szCs w:val="20"/>
              </w:rPr>
            </w:pPr>
            <w:r w:rsidRPr="00A550C3">
              <w:rPr>
                <w:rFonts w:ascii="SassoonPrimaryInfant" w:hAnsi="SassoonPrimaryInfant" w:cs="Aharoni"/>
                <w:bCs/>
                <w:sz w:val="20"/>
                <w:szCs w:val="20"/>
              </w:rPr>
              <w:t>Agility, Balance &amp; Coordination</w:t>
            </w:r>
          </w:p>
          <w:p w14:paraId="69CA1047" w14:textId="77777777" w:rsidR="00A15C17" w:rsidRPr="00A550C3" w:rsidRDefault="00A15C17" w:rsidP="00A550C3">
            <w:pPr>
              <w:pStyle w:val="NoSpacing"/>
              <w:rPr>
                <w:rFonts w:ascii="SassoonPrimaryInfant" w:hAnsi="SassoonPrimaryInfant" w:cs="Aharoni"/>
                <w:bCs/>
                <w:sz w:val="20"/>
                <w:szCs w:val="20"/>
              </w:rPr>
            </w:pPr>
          </w:p>
          <w:p w14:paraId="282769BD" w14:textId="07DF5355"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Aharoni"/>
                <w:bCs/>
                <w:sz w:val="20"/>
                <w:szCs w:val="20"/>
              </w:rPr>
              <w:t>Object Control</w:t>
            </w:r>
          </w:p>
        </w:tc>
        <w:tc>
          <w:tcPr>
            <w:tcW w:w="1338" w:type="dxa"/>
          </w:tcPr>
          <w:p w14:paraId="1D8C87B2" w14:textId="77777777" w:rsidR="00A15C17" w:rsidRPr="00A550C3" w:rsidRDefault="00A15C17" w:rsidP="00A550C3">
            <w:pPr>
              <w:pStyle w:val="NoSpacing"/>
              <w:rPr>
                <w:rFonts w:ascii="SassoonPrimaryInfant" w:hAnsi="SassoonPrimaryInfant" w:cs="Aharoni"/>
                <w:bCs/>
                <w:sz w:val="20"/>
                <w:szCs w:val="20"/>
              </w:rPr>
            </w:pPr>
            <w:r w:rsidRPr="00A550C3">
              <w:rPr>
                <w:rFonts w:ascii="SassoonPrimaryInfant" w:hAnsi="SassoonPrimaryInfant" w:cs="Aharoni"/>
                <w:bCs/>
                <w:sz w:val="20"/>
                <w:szCs w:val="20"/>
              </w:rPr>
              <w:t>Modified Games</w:t>
            </w:r>
          </w:p>
          <w:p w14:paraId="333E8AC3" w14:textId="77777777" w:rsidR="00A15C17" w:rsidRPr="00A550C3" w:rsidRDefault="00A15C17" w:rsidP="00A550C3">
            <w:pPr>
              <w:pStyle w:val="NoSpacing"/>
              <w:rPr>
                <w:rFonts w:ascii="SassoonPrimaryInfant" w:hAnsi="SassoonPrimaryInfant" w:cs="Aharoni"/>
                <w:bCs/>
                <w:sz w:val="20"/>
                <w:szCs w:val="20"/>
              </w:rPr>
            </w:pPr>
          </w:p>
          <w:p w14:paraId="015E1F2E" w14:textId="77777777" w:rsidR="00A15C17" w:rsidRPr="00A550C3" w:rsidRDefault="00A15C17" w:rsidP="00A550C3">
            <w:pPr>
              <w:pStyle w:val="NoSpacing"/>
              <w:rPr>
                <w:rFonts w:ascii="SassoonPrimaryInfant" w:hAnsi="SassoonPrimaryInfant" w:cs="Aharoni"/>
                <w:bCs/>
                <w:sz w:val="20"/>
                <w:szCs w:val="20"/>
              </w:rPr>
            </w:pPr>
          </w:p>
          <w:p w14:paraId="0B103FE5" w14:textId="12DECE01"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Aharoni"/>
                <w:bCs/>
                <w:sz w:val="20"/>
                <w:szCs w:val="20"/>
              </w:rPr>
              <w:t>Object Control</w:t>
            </w:r>
          </w:p>
        </w:tc>
      </w:tr>
      <w:tr w:rsidR="00316E8E" w14:paraId="7B356C73" w14:textId="77777777" w:rsidTr="009E233C">
        <w:tc>
          <w:tcPr>
            <w:tcW w:w="1326" w:type="dxa"/>
          </w:tcPr>
          <w:p w14:paraId="25ACD612" w14:textId="77777777" w:rsidR="00A15C17" w:rsidRPr="00DB6157" w:rsidRDefault="00A15C17" w:rsidP="00A15C17">
            <w:pPr>
              <w:jc w:val="center"/>
              <w:rPr>
                <w:b/>
              </w:rPr>
            </w:pPr>
            <w:r w:rsidRPr="00DB6157">
              <w:rPr>
                <w:b/>
              </w:rPr>
              <w:t>PSHE</w:t>
            </w:r>
          </w:p>
        </w:tc>
        <w:tc>
          <w:tcPr>
            <w:tcW w:w="1337" w:type="dxa"/>
          </w:tcPr>
          <w:p w14:paraId="5D3F4A20" w14:textId="6CED0004"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Relationships</w:t>
            </w:r>
          </w:p>
          <w:p w14:paraId="600B8E35"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p>
          <w:p w14:paraId="365B6644"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p>
          <w:p w14:paraId="729D3373" w14:textId="02C3AFF4" w:rsidR="00A15C17" w:rsidRPr="00A550C3" w:rsidRDefault="00A15C17" w:rsidP="00A550C3">
            <w:pPr>
              <w:pStyle w:val="NoSpacing"/>
              <w:rPr>
                <w:rFonts w:ascii="SassoonPrimaryInfant" w:hAnsi="SassoonPrimaryInfant"/>
                <w:sz w:val="20"/>
                <w:szCs w:val="20"/>
              </w:rPr>
            </w:pPr>
          </w:p>
        </w:tc>
        <w:tc>
          <w:tcPr>
            <w:tcW w:w="1337" w:type="dxa"/>
          </w:tcPr>
          <w:p w14:paraId="6B6EFE77" w14:textId="77777777" w:rsidR="00A15C17" w:rsidRPr="00A550C3" w:rsidRDefault="00A15C17" w:rsidP="00A550C3">
            <w:pPr>
              <w:pStyle w:val="NoSpacing"/>
              <w:rPr>
                <w:rFonts w:ascii="SassoonPrimaryInfant" w:hAnsi="SassoonPrimaryInfant"/>
                <w:sz w:val="20"/>
                <w:szCs w:val="20"/>
              </w:rPr>
            </w:pPr>
            <w:r w:rsidRPr="00A550C3">
              <w:rPr>
                <w:rFonts w:ascii="SassoonPrimaryInfant" w:eastAsia="Times New Roman" w:hAnsi="SassoonPrimaryInfant" w:cs="Times New Roman"/>
                <w:kern w:val="0"/>
                <w:sz w:val="20"/>
                <w:szCs w:val="20"/>
                <w:lang w:eastAsia="en-GB"/>
                <w14:ligatures w14:val="none"/>
              </w:rPr>
              <w:t>Relationships</w:t>
            </w:r>
            <w:r w:rsidRPr="00A550C3">
              <w:rPr>
                <w:rFonts w:ascii="SassoonPrimaryInfant" w:hAnsi="SassoonPrimaryInfant"/>
                <w:sz w:val="20"/>
                <w:szCs w:val="20"/>
              </w:rPr>
              <w:t xml:space="preserve"> </w:t>
            </w:r>
          </w:p>
          <w:p w14:paraId="1C250B2D" w14:textId="77777777" w:rsidR="00A15C17" w:rsidRPr="00A550C3" w:rsidRDefault="00A15C17" w:rsidP="00A550C3">
            <w:pPr>
              <w:pStyle w:val="NoSpacing"/>
              <w:rPr>
                <w:rFonts w:ascii="SassoonPrimaryInfant" w:hAnsi="SassoonPrimaryInfant"/>
                <w:sz w:val="20"/>
                <w:szCs w:val="20"/>
              </w:rPr>
            </w:pPr>
          </w:p>
          <w:p w14:paraId="13CBA47D" w14:textId="74BC9C43" w:rsidR="00A15C17" w:rsidRPr="00A550C3" w:rsidRDefault="00A15C17" w:rsidP="00A550C3">
            <w:pPr>
              <w:pStyle w:val="NoSpacing"/>
              <w:rPr>
                <w:rFonts w:ascii="SassoonPrimaryInfant" w:hAnsi="SassoonPrimaryInfant"/>
                <w:sz w:val="20"/>
                <w:szCs w:val="20"/>
              </w:rPr>
            </w:pPr>
          </w:p>
        </w:tc>
        <w:tc>
          <w:tcPr>
            <w:tcW w:w="1338" w:type="dxa"/>
          </w:tcPr>
          <w:p w14:paraId="465BFB5C"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Living in the wider community</w:t>
            </w:r>
          </w:p>
          <w:p w14:paraId="0671FD7F" w14:textId="2B4AEEEC" w:rsidR="00A15C17" w:rsidRPr="00A550C3" w:rsidRDefault="00A15C17" w:rsidP="00A550C3">
            <w:pPr>
              <w:pStyle w:val="NoSpacing"/>
              <w:rPr>
                <w:rFonts w:ascii="SassoonPrimaryInfant" w:hAnsi="SassoonPrimaryInfant"/>
                <w:sz w:val="20"/>
                <w:szCs w:val="20"/>
              </w:rPr>
            </w:pPr>
          </w:p>
        </w:tc>
        <w:tc>
          <w:tcPr>
            <w:tcW w:w="1337" w:type="dxa"/>
          </w:tcPr>
          <w:p w14:paraId="71F7F7F0"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Living in the wider community</w:t>
            </w:r>
          </w:p>
          <w:p w14:paraId="5E169972" w14:textId="38157C36" w:rsidR="00A15C17" w:rsidRPr="00A550C3" w:rsidRDefault="00A15C17" w:rsidP="00A550C3">
            <w:pPr>
              <w:pStyle w:val="NoSpacing"/>
              <w:rPr>
                <w:rFonts w:ascii="SassoonPrimaryInfant" w:hAnsi="SassoonPrimaryInfant"/>
                <w:sz w:val="20"/>
                <w:szCs w:val="20"/>
              </w:rPr>
            </w:pPr>
          </w:p>
        </w:tc>
        <w:tc>
          <w:tcPr>
            <w:tcW w:w="1337" w:type="dxa"/>
          </w:tcPr>
          <w:p w14:paraId="24099FFB" w14:textId="41611A63"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Health &amp; Wellbeing</w:t>
            </w:r>
          </w:p>
        </w:tc>
        <w:tc>
          <w:tcPr>
            <w:tcW w:w="1338" w:type="dxa"/>
          </w:tcPr>
          <w:p w14:paraId="204B1370" w14:textId="06AC59E6"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sz w:val="20"/>
                <w:szCs w:val="20"/>
              </w:rPr>
              <w:t>Health &amp; Wellbeing</w:t>
            </w:r>
          </w:p>
        </w:tc>
      </w:tr>
      <w:tr w:rsidR="003C77B7" w14:paraId="0851A033" w14:textId="77777777" w:rsidTr="009E233C">
        <w:tc>
          <w:tcPr>
            <w:tcW w:w="1326" w:type="dxa"/>
          </w:tcPr>
          <w:p w14:paraId="670704B1" w14:textId="2472109C" w:rsidR="00A15C17" w:rsidRPr="00DB6157" w:rsidRDefault="00A15C17" w:rsidP="00A15C17">
            <w:pPr>
              <w:jc w:val="center"/>
              <w:rPr>
                <w:b/>
              </w:rPr>
            </w:pPr>
            <w:r w:rsidRPr="00DB6157">
              <w:rPr>
                <w:b/>
              </w:rPr>
              <w:t>RE</w:t>
            </w:r>
          </w:p>
        </w:tc>
        <w:tc>
          <w:tcPr>
            <w:tcW w:w="1337" w:type="dxa"/>
          </w:tcPr>
          <w:p w14:paraId="134BE3E1" w14:textId="38D4BEC7"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theme="minorHAnsi"/>
                <w:sz w:val="20"/>
                <w:szCs w:val="20"/>
              </w:rPr>
              <w:t>Who is a Muslim and how do they live?</w:t>
            </w:r>
          </w:p>
        </w:tc>
        <w:tc>
          <w:tcPr>
            <w:tcW w:w="1337" w:type="dxa"/>
          </w:tcPr>
          <w:p w14:paraId="6171DF97" w14:textId="0496027C"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theme="minorHAnsi"/>
                <w:sz w:val="20"/>
                <w:szCs w:val="20"/>
              </w:rPr>
              <w:t>Why does Christmas matter to Christians?</w:t>
            </w:r>
          </w:p>
        </w:tc>
        <w:tc>
          <w:tcPr>
            <w:tcW w:w="1338" w:type="dxa"/>
          </w:tcPr>
          <w:p w14:paraId="689B8E2D" w14:textId="784C2BA4"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theme="minorHAnsi"/>
                <w:sz w:val="20"/>
                <w:szCs w:val="20"/>
              </w:rPr>
              <w:t>Who is a Muslim and how do they live? (Part 2)</w:t>
            </w:r>
          </w:p>
        </w:tc>
        <w:tc>
          <w:tcPr>
            <w:tcW w:w="1337" w:type="dxa"/>
          </w:tcPr>
          <w:p w14:paraId="32AA4AE3" w14:textId="7EAF946B"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theme="minorHAnsi"/>
                <w:sz w:val="20"/>
                <w:szCs w:val="20"/>
              </w:rPr>
              <w:t>Why does Easter matter to Christians?</w:t>
            </w:r>
          </w:p>
        </w:tc>
        <w:tc>
          <w:tcPr>
            <w:tcW w:w="1337" w:type="dxa"/>
          </w:tcPr>
          <w:p w14:paraId="4A07A794" w14:textId="483F2194"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theme="minorHAnsi"/>
                <w:sz w:val="20"/>
                <w:szCs w:val="20"/>
              </w:rPr>
              <w:t>What is the ‘good news’ Christians believe Jesus brings?</w:t>
            </w:r>
          </w:p>
        </w:tc>
        <w:tc>
          <w:tcPr>
            <w:tcW w:w="1338" w:type="dxa"/>
          </w:tcPr>
          <w:p w14:paraId="22B4ACB0" w14:textId="206D821C" w:rsidR="00A15C17" w:rsidRPr="00A550C3" w:rsidRDefault="00A15C17" w:rsidP="00A550C3">
            <w:pPr>
              <w:pStyle w:val="NoSpacing"/>
              <w:rPr>
                <w:rFonts w:ascii="SassoonPrimaryInfant" w:hAnsi="SassoonPrimaryInfant"/>
                <w:sz w:val="20"/>
                <w:szCs w:val="20"/>
              </w:rPr>
            </w:pPr>
            <w:r w:rsidRPr="00A550C3">
              <w:rPr>
                <w:rFonts w:ascii="SassoonPrimaryInfant" w:hAnsi="SassoonPrimaryInfant" w:cstheme="minorHAnsi"/>
                <w:sz w:val="20"/>
                <w:szCs w:val="20"/>
              </w:rPr>
              <w:t>What makes some places sacred to believers?</w:t>
            </w:r>
          </w:p>
        </w:tc>
      </w:tr>
      <w:tr w:rsidR="00316E8E" w14:paraId="490C6114" w14:textId="77777777" w:rsidTr="009E233C">
        <w:tc>
          <w:tcPr>
            <w:tcW w:w="1326" w:type="dxa"/>
          </w:tcPr>
          <w:p w14:paraId="4B8E83E5" w14:textId="77777777" w:rsidR="003C77B7" w:rsidRPr="00DB6157" w:rsidRDefault="003C77B7" w:rsidP="003C77B7">
            <w:pPr>
              <w:jc w:val="center"/>
              <w:rPr>
                <w:b/>
              </w:rPr>
            </w:pPr>
            <w:r w:rsidRPr="00DB6157">
              <w:rPr>
                <w:b/>
                <w:sz w:val="22"/>
                <w:szCs w:val="22"/>
              </w:rPr>
              <w:t>Computing</w:t>
            </w:r>
          </w:p>
        </w:tc>
        <w:tc>
          <w:tcPr>
            <w:tcW w:w="1337" w:type="dxa"/>
          </w:tcPr>
          <w:p w14:paraId="463939DD" w14:textId="211F6BE0"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Command Sequences</w:t>
            </w:r>
          </w:p>
          <w:p w14:paraId="3566B572" w14:textId="6F99CD4F"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Program design</w:t>
            </w:r>
          </w:p>
        </w:tc>
        <w:tc>
          <w:tcPr>
            <w:tcW w:w="1337" w:type="dxa"/>
          </w:tcPr>
          <w:p w14:paraId="0829511A" w14:textId="20AEF92A"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Program Design</w:t>
            </w:r>
          </w:p>
          <w:p w14:paraId="404B944E" w14:textId="65FEDBB9" w:rsidR="003C77B7" w:rsidRPr="00A550C3" w:rsidRDefault="003C77B7" w:rsidP="00A550C3">
            <w:pPr>
              <w:pStyle w:val="NoSpacing"/>
              <w:rPr>
                <w:rFonts w:ascii="SassoonPrimaryInfant" w:hAnsi="SassoonPrimaryInfant"/>
                <w:sz w:val="20"/>
                <w:szCs w:val="20"/>
              </w:rPr>
            </w:pPr>
          </w:p>
        </w:tc>
        <w:tc>
          <w:tcPr>
            <w:tcW w:w="1338" w:type="dxa"/>
          </w:tcPr>
          <w:p w14:paraId="3B60976D" w14:textId="77777777" w:rsidR="003C77B7" w:rsidRPr="00A550C3" w:rsidRDefault="003C77B7" w:rsidP="00A550C3">
            <w:pPr>
              <w:pStyle w:val="NoSpacing"/>
              <w:rPr>
                <w:rFonts w:ascii="SassoonPrimaryInfant" w:hAnsi="SassoonPrimaryInfant"/>
                <w:bCs/>
                <w:sz w:val="20"/>
                <w:szCs w:val="20"/>
              </w:rPr>
            </w:pPr>
            <w:r w:rsidRPr="00A550C3">
              <w:rPr>
                <w:rFonts w:ascii="SassoonPrimaryInfant" w:hAnsi="SassoonPrimaryInfant"/>
                <w:bCs/>
                <w:sz w:val="20"/>
                <w:szCs w:val="20"/>
              </w:rPr>
              <w:t>Digital Applications</w:t>
            </w:r>
          </w:p>
          <w:p w14:paraId="2E854F86" w14:textId="039DFF6D" w:rsidR="003C77B7" w:rsidRPr="00A550C3" w:rsidRDefault="003C77B7" w:rsidP="00A550C3">
            <w:pPr>
              <w:pStyle w:val="NoSpacing"/>
              <w:rPr>
                <w:rFonts w:ascii="SassoonPrimaryInfant" w:hAnsi="SassoonPrimaryInfant"/>
                <w:sz w:val="20"/>
                <w:szCs w:val="20"/>
              </w:rPr>
            </w:pPr>
          </w:p>
        </w:tc>
        <w:tc>
          <w:tcPr>
            <w:tcW w:w="1337" w:type="dxa"/>
          </w:tcPr>
          <w:p w14:paraId="00C31425" w14:textId="361793F8"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Presenting Data</w:t>
            </w:r>
          </w:p>
          <w:p w14:paraId="4B48A3B1" w14:textId="0F38535E" w:rsidR="003C77B7" w:rsidRPr="00A550C3" w:rsidRDefault="003C77B7" w:rsidP="00A550C3">
            <w:pPr>
              <w:pStyle w:val="NoSpacing"/>
              <w:rPr>
                <w:rFonts w:ascii="SassoonPrimaryInfant" w:hAnsi="SassoonPrimaryInfant"/>
                <w:sz w:val="20"/>
                <w:szCs w:val="20"/>
              </w:rPr>
            </w:pPr>
          </w:p>
        </w:tc>
        <w:tc>
          <w:tcPr>
            <w:tcW w:w="1337" w:type="dxa"/>
          </w:tcPr>
          <w:p w14:paraId="1C9968BB" w14:textId="77777777"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Command Sequences</w:t>
            </w:r>
          </w:p>
          <w:p w14:paraId="44539830" w14:textId="77777777"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Program design</w:t>
            </w:r>
          </w:p>
          <w:p w14:paraId="3CBC993D" w14:textId="7FC6F880" w:rsidR="003C77B7" w:rsidRPr="00A550C3" w:rsidRDefault="003C77B7" w:rsidP="00A550C3">
            <w:pPr>
              <w:pStyle w:val="NoSpacing"/>
              <w:rPr>
                <w:rFonts w:ascii="SassoonPrimaryInfant" w:hAnsi="SassoonPrimaryInfant"/>
                <w:sz w:val="20"/>
                <w:szCs w:val="20"/>
              </w:rPr>
            </w:pPr>
          </w:p>
        </w:tc>
        <w:tc>
          <w:tcPr>
            <w:tcW w:w="1338" w:type="dxa"/>
          </w:tcPr>
          <w:p w14:paraId="2FE46C14" w14:textId="77777777" w:rsidR="003C77B7" w:rsidRPr="00A550C3" w:rsidRDefault="003C77B7" w:rsidP="00A550C3">
            <w:pPr>
              <w:pStyle w:val="NoSpacing"/>
              <w:rPr>
                <w:rFonts w:ascii="SassoonPrimaryInfant" w:hAnsi="SassoonPrimaryInfant"/>
                <w:sz w:val="20"/>
                <w:szCs w:val="20"/>
              </w:rPr>
            </w:pPr>
            <w:r w:rsidRPr="00A550C3">
              <w:rPr>
                <w:rFonts w:ascii="SassoonPrimaryInfant" w:hAnsi="SassoonPrimaryInfant"/>
                <w:sz w:val="20"/>
                <w:szCs w:val="20"/>
              </w:rPr>
              <w:t>Program Design</w:t>
            </w:r>
          </w:p>
          <w:p w14:paraId="2A4F8E21" w14:textId="2841CFA0" w:rsidR="003C77B7" w:rsidRPr="00A550C3" w:rsidRDefault="003C77B7" w:rsidP="00A550C3">
            <w:pPr>
              <w:pStyle w:val="NoSpacing"/>
              <w:rPr>
                <w:rFonts w:ascii="SassoonPrimaryInfant" w:hAnsi="SassoonPrimaryInfant"/>
                <w:sz w:val="20"/>
                <w:szCs w:val="20"/>
              </w:rPr>
            </w:pPr>
          </w:p>
        </w:tc>
      </w:tr>
      <w:tr w:rsidR="00316E8E" w14:paraId="377D839B" w14:textId="77777777" w:rsidTr="009E233C">
        <w:tc>
          <w:tcPr>
            <w:tcW w:w="1326" w:type="dxa"/>
          </w:tcPr>
          <w:p w14:paraId="52E142A0" w14:textId="5DDC89FA" w:rsidR="00A15C17" w:rsidRPr="00DB6157" w:rsidRDefault="00A15C17" w:rsidP="00A15C17">
            <w:pPr>
              <w:jc w:val="center"/>
              <w:rPr>
                <w:b/>
              </w:rPr>
            </w:pPr>
            <w:r w:rsidRPr="00DB6157">
              <w:rPr>
                <w:b/>
              </w:rPr>
              <w:t>Music</w:t>
            </w:r>
          </w:p>
        </w:tc>
        <w:tc>
          <w:tcPr>
            <w:tcW w:w="1337" w:type="dxa"/>
          </w:tcPr>
          <w:p w14:paraId="7300900D"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Reading Rhythms! </w:t>
            </w:r>
          </w:p>
          <w:p w14:paraId="77A32819"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Playing percussion from a simple score. </w:t>
            </w:r>
          </w:p>
          <w:p w14:paraId="26C5C559" w14:textId="49463E25" w:rsidR="00A15C17" w:rsidRPr="00A550C3" w:rsidRDefault="00A15C17" w:rsidP="00A550C3">
            <w:pPr>
              <w:pStyle w:val="NoSpacing"/>
              <w:rPr>
                <w:rFonts w:ascii="SassoonPrimaryInfant" w:hAnsi="SassoonPrimaryInfant"/>
                <w:sz w:val="20"/>
                <w:szCs w:val="20"/>
              </w:rPr>
            </w:pPr>
            <w:r w:rsidRPr="00A550C3">
              <w:rPr>
                <w:rFonts w:ascii="SassoonPrimaryInfant" w:eastAsia="Times New Roman" w:hAnsi="SassoonPrimaryInfant" w:cs="Times New Roman"/>
                <w:kern w:val="0"/>
                <w:sz w:val="20"/>
                <w:szCs w:val="20"/>
                <w:lang w:eastAsia="en-GB"/>
                <w14:ligatures w14:val="none"/>
              </w:rPr>
              <w:t>Songs, musical games and activities</w:t>
            </w:r>
          </w:p>
        </w:tc>
        <w:tc>
          <w:tcPr>
            <w:tcW w:w="1337" w:type="dxa"/>
          </w:tcPr>
          <w:p w14:paraId="0C30BD47" w14:textId="498E9025" w:rsidR="00A15C17" w:rsidRPr="00A550C3" w:rsidRDefault="00A15C17" w:rsidP="00A550C3">
            <w:pPr>
              <w:pStyle w:val="NoSpacing"/>
              <w:rPr>
                <w:rFonts w:ascii="SassoonPrimaryInfant" w:hAnsi="SassoonPrimaryInfant"/>
                <w:sz w:val="20"/>
                <w:szCs w:val="20"/>
              </w:rPr>
            </w:pPr>
            <w:r w:rsidRPr="00A550C3">
              <w:rPr>
                <w:rFonts w:ascii="SassoonPrimaryInfant" w:eastAsia="Times New Roman" w:hAnsi="SassoonPrimaryInfant" w:cs="Times New Roman"/>
                <w:kern w:val="0"/>
                <w:sz w:val="20"/>
                <w:szCs w:val="20"/>
                <w:lang w:eastAsia="en-GB"/>
                <w14:ligatures w14:val="none"/>
              </w:rPr>
              <w:t>K</w:t>
            </w:r>
            <w:r w:rsidR="00A550C3">
              <w:rPr>
                <w:rFonts w:ascii="SassoonPrimaryInfant" w:eastAsia="Times New Roman" w:hAnsi="SassoonPrimaryInfant" w:cs="Times New Roman"/>
                <w:kern w:val="0"/>
                <w:sz w:val="20"/>
                <w:szCs w:val="20"/>
                <w:lang w:eastAsia="en-GB"/>
                <w14:ligatures w14:val="none"/>
              </w:rPr>
              <w:t>S</w:t>
            </w:r>
            <w:r w:rsidRPr="00A550C3">
              <w:rPr>
                <w:rFonts w:ascii="SassoonPrimaryInfant" w:eastAsia="Times New Roman" w:hAnsi="SassoonPrimaryInfant" w:cs="Times New Roman"/>
                <w:kern w:val="0"/>
                <w:sz w:val="20"/>
                <w:szCs w:val="20"/>
                <w:lang w:eastAsia="en-GB"/>
                <w14:ligatures w14:val="none"/>
              </w:rPr>
              <w:t xml:space="preserve">1 </w:t>
            </w:r>
            <w:r w:rsidR="00A550C3">
              <w:rPr>
                <w:rFonts w:ascii="SassoonPrimaryInfant" w:eastAsia="Times New Roman" w:hAnsi="SassoonPrimaryInfant" w:cs="Times New Roman"/>
                <w:kern w:val="0"/>
                <w:sz w:val="20"/>
                <w:szCs w:val="20"/>
                <w:lang w:eastAsia="en-GB"/>
                <w14:ligatures w14:val="none"/>
              </w:rPr>
              <w:t>C</w:t>
            </w:r>
            <w:r w:rsidRPr="00A550C3">
              <w:rPr>
                <w:rFonts w:ascii="SassoonPrimaryInfant" w:eastAsia="Times New Roman" w:hAnsi="SassoonPrimaryInfant" w:cs="Times New Roman"/>
                <w:kern w:val="0"/>
                <w:sz w:val="20"/>
                <w:szCs w:val="20"/>
                <w:lang w:eastAsia="en-GB"/>
                <w14:ligatures w14:val="none"/>
              </w:rPr>
              <w:t>hristmas songs and performance</w:t>
            </w:r>
          </w:p>
        </w:tc>
        <w:tc>
          <w:tcPr>
            <w:tcW w:w="1338" w:type="dxa"/>
          </w:tcPr>
          <w:p w14:paraId="4F8ED366"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 xml:space="preserve"> Glockenspiels Simple notation on the stave using </w:t>
            </w:r>
          </w:p>
          <w:p w14:paraId="44DA0D62" w14:textId="3550D92E" w:rsidR="00A15C17" w:rsidRPr="00A550C3" w:rsidRDefault="00A15C17" w:rsidP="00A550C3">
            <w:pPr>
              <w:pStyle w:val="NoSpacing"/>
              <w:rPr>
                <w:rFonts w:ascii="SassoonPrimaryInfant" w:hAnsi="SassoonPrimaryInfant"/>
                <w:sz w:val="20"/>
                <w:szCs w:val="20"/>
              </w:rPr>
            </w:pPr>
            <w:r w:rsidRPr="00A550C3">
              <w:rPr>
                <w:rFonts w:ascii="SassoonPrimaryInfant" w:eastAsia="Times New Roman" w:hAnsi="SassoonPrimaryInfant" w:cs="Times New Roman"/>
                <w:kern w:val="0"/>
                <w:sz w:val="20"/>
                <w:szCs w:val="20"/>
                <w:lang w:eastAsia="en-GB"/>
                <w14:ligatures w14:val="none"/>
              </w:rPr>
              <w:t>Lunar new year</w:t>
            </w:r>
          </w:p>
        </w:tc>
        <w:tc>
          <w:tcPr>
            <w:tcW w:w="1337" w:type="dxa"/>
          </w:tcPr>
          <w:p w14:paraId="79A88D7A"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 Orchestral families</w:t>
            </w:r>
          </w:p>
          <w:p w14:paraId="5248845E"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Carnival of animals</w:t>
            </w:r>
          </w:p>
          <w:p w14:paraId="7C40321A" w14:textId="430AFE83" w:rsidR="00A15C17" w:rsidRPr="00A550C3" w:rsidRDefault="00A15C17" w:rsidP="00A550C3">
            <w:pPr>
              <w:pStyle w:val="NoSpacing"/>
              <w:rPr>
                <w:rFonts w:ascii="SassoonPrimaryInfant" w:hAnsi="SassoonPrimaryInfant"/>
                <w:sz w:val="20"/>
                <w:szCs w:val="20"/>
              </w:rPr>
            </w:pPr>
            <w:r w:rsidRPr="00A550C3">
              <w:rPr>
                <w:rFonts w:ascii="SassoonPrimaryInfant" w:eastAsia="Times New Roman" w:hAnsi="SassoonPrimaryInfant" w:cs="Times New Roman"/>
                <w:kern w:val="0"/>
                <w:sz w:val="20"/>
                <w:szCs w:val="20"/>
                <w:lang w:eastAsia="en-GB"/>
                <w14:ligatures w14:val="none"/>
              </w:rPr>
              <w:t>Brass, Wind, String and percussion</w:t>
            </w:r>
          </w:p>
        </w:tc>
        <w:tc>
          <w:tcPr>
            <w:tcW w:w="1337" w:type="dxa"/>
          </w:tcPr>
          <w:p w14:paraId="17D2C4CE"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 xml:space="preserve"> Jersey music service </w:t>
            </w:r>
          </w:p>
          <w:p w14:paraId="45CF16EA" w14:textId="0BD4C4D1" w:rsidR="00A15C17" w:rsidRPr="00A550C3" w:rsidRDefault="00A15C17" w:rsidP="00A550C3">
            <w:pPr>
              <w:pStyle w:val="NoSpacing"/>
              <w:rPr>
                <w:rFonts w:ascii="SassoonPrimaryInfant" w:hAnsi="SassoonPrimaryInfant"/>
                <w:sz w:val="20"/>
                <w:szCs w:val="20"/>
              </w:rPr>
            </w:pPr>
            <w:r w:rsidRPr="00A550C3">
              <w:rPr>
                <w:rFonts w:ascii="SassoonPrimaryInfant" w:eastAsia="Times New Roman" w:hAnsi="SassoonPrimaryInfant" w:cs="Times New Roman"/>
                <w:kern w:val="0"/>
                <w:sz w:val="20"/>
                <w:szCs w:val="20"/>
                <w:lang w:eastAsia="en-GB"/>
                <w14:ligatures w14:val="none"/>
              </w:rPr>
              <w:t>Instrumental project</w:t>
            </w:r>
          </w:p>
        </w:tc>
        <w:tc>
          <w:tcPr>
            <w:tcW w:w="1338" w:type="dxa"/>
          </w:tcPr>
          <w:p w14:paraId="7C8F3F51"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 xml:space="preserve"> Jersey music service </w:t>
            </w:r>
          </w:p>
          <w:p w14:paraId="1E7D0BE0" w14:textId="77777777" w:rsidR="00A15C17" w:rsidRPr="00A550C3" w:rsidRDefault="00A15C17" w:rsidP="00A550C3">
            <w:pPr>
              <w:pStyle w:val="NoSpacing"/>
              <w:rPr>
                <w:rFonts w:ascii="SassoonPrimaryInfant" w:eastAsia="Times New Roman" w:hAnsi="SassoonPrimaryInfant" w:cs="Times New Roman"/>
                <w:kern w:val="0"/>
                <w:sz w:val="20"/>
                <w:szCs w:val="20"/>
                <w:lang w:eastAsia="en-GB"/>
                <w14:ligatures w14:val="none"/>
              </w:rPr>
            </w:pPr>
            <w:r w:rsidRPr="00A550C3">
              <w:rPr>
                <w:rFonts w:ascii="SassoonPrimaryInfant" w:eastAsia="Times New Roman" w:hAnsi="SassoonPrimaryInfant" w:cs="Times New Roman"/>
                <w:kern w:val="0"/>
                <w:sz w:val="20"/>
                <w:szCs w:val="20"/>
                <w:lang w:eastAsia="en-GB"/>
                <w14:ligatures w14:val="none"/>
              </w:rPr>
              <w:t>Instrumental project </w:t>
            </w:r>
          </w:p>
          <w:p w14:paraId="34AEF86F" w14:textId="3E3D572F" w:rsidR="00A15C17" w:rsidRPr="00A550C3" w:rsidRDefault="00A15C17" w:rsidP="00A550C3">
            <w:pPr>
              <w:pStyle w:val="NoSpacing"/>
              <w:rPr>
                <w:rFonts w:ascii="SassoonPrimaryInfant" w:hAnsi="SassoonPrimaryInfant"/>
                <w:sz w:val="20"/>
                <w:szCs w:val="20"/>
              </w:rPr>
            </w:pPr>
            <w:r w:rsidRPr="00A550C3">
              <w:rPr>
                <w:rFonts w:ascii="SassoonPrimaryInfant" w:eastAsia="Times New Roman" w:hAnsi="SassoonPrimaryInfant" w:cs="Times New Roman"/>
                <w:kern w:val="0"/>
                <w:sz w:val="20"/>
                <w:szCs w:val="20"/>
                <w:lang w:eastAsia="en-GB"/>
                <w14:ligatures w14:val="none"/>
              </w:rPr>
              <w:t>Samba</w:t>
            </w:r>
          </w:p>
        </w:tc>
      </w:tr>
    </w:tbl>
    <w:p w14:paraId="7AF514FA" w14:textId="77777777" w:rsidR="007A09BC" w:rsidRDefault="007A09BC"/>
    <w:sectPr w:rsidR="007A09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Aharoni">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B6FCB"/>
    <w:rsid w:val="001B7F59"/>
    <w:rsid w:val="001F40EA"/>
    <w:rsid w:val="002E51AB"/>
    <w:rsid w:val="00316E8E"/>
    <w:rsid w:val="00324B44"/>
    <w:rsid w:val="0036562D"/>
    <w:rsid w:val="0037556E"/>
    <w:rsid w:val="003C66C4"/>
    <w:rsid w:val="003C77B7"/>
    <w:rsid w:val="004976E0"/>
    <w:rsid w:val="004A5B91"/>
    <w:rsid w:val="005A534A"/>
    <w:rsid w:val="006C48EF"/>
    <w:rsid w:val="00724969"/>
    <w:rsid w:val="00724DD1"/>
    <w:rsid w:val="007A09BC"/>
    <w:rsid w:val="00827C87"/>
    <w:rsid w:val="008777E0"/>
    <w:rsid w:val="00940602"/>
    <w:rsid w:val="009E233C"/>
    <w:rsid w:val="00A15C17"/>
    <w:rsid w:val="00A20880"/>
    <w:rsid w:val="00A352C8"/>
    <w:rsid w:val="00A414C2"/>
    <w:rsid w:val="00A550C3"/>
    <w:rsid w:val="00A76A84"/>
    <w:rsid w:val="00B272F6"/>
    <w:rsid w:val="00B41C2B"/>
    <w:rsid w:val="00BC735E"/>
    <w:rsid w:val="00C26D93"/>
    <w:rsid w:val="00C27141"/>
    <w:rsid w:val="00D32292"/>
    <w:rsid w:val="00D75435"/>
    <w:rsid w:val="00DA6C12"/>
    <w:rsid w:val="00DB6157"/>
    <w:rsid w:val="00DE5146"/>
    <w:rsid w:val="00DE53FF"/>
    <w:rsid w:val="00DF2FBF"/>
    <w:rsid w:val="00E96DE0"/>
    <w:rsid w:val="00F1306E"/>
    <w:rsid w:val="00F5566F"/>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6EEF6"/>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129554">
      <w:bodyDiv w:val="1"/>
      <w:marLeft w:val="0"/>
      <w:marRight w:val="0"/>
      <w:marTop w:val="0"/>
      <w:marBottom w:val="0"/>
      <w:divBdr>
        <w:top w:val="none" w:sz="0" w:space="0" w:color="auto"/>
        <w:left w:val="none" w:sz="0" w:space="0" w:color="auto"/>
        <w:bottom w:val="none" w:sz="0" w:space="0" w:color="auto"/>
        <w:right w:val="none" w:sz="0" w:space="0" w:color="auto"/>
      </w:divBdr>
    </w:div>
    <w:div w:id="178090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Chipperfield</dc:creator>
  <cp:keywords/>
  <dc:description/>
  <cp:lastModifiedBy>Becky Allen</cp:lastModifiedBy>
  <cp:revision>11</cp:revision>
  <cp:lastPrinted>2026-01-15T13:12:00Z</cp:lastPrinted>
  <dcterms:created xsi:type="dcterms:W3CDTF">2026-01-15T14:08:00Z</dcterms:created>
  <dcterms:modified xsi:type="dcterms:W3CDTF">2026-02-26T13:05:00Z</dcterms:modified>
</cp:coreProperties>
</file>